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3CAB8E" w14:textId="20B6A021" w:rsidR="006F79E7" w:rsidRPr="0096137B" w:rsidRDefault="006F79E7" w:rsidP="0096137B">
      <w:pPr>
        <w:spacing w:line="276" w:lineRule="auto"/>
        <w:rPr>
          <w:rFonts w:asciiTheme="minorHAnsi" w:hAnsiTheme="minorHAnsi" w:cstheme="minorHAnsi"/>
          <w:b/>
        </w:rPr>
      </w:pPr>
      <w:r w:rsidRPr="0096137B">
        <w:rPr>
          <w:rFonts w:asciiTheme="minorHAnsi" w:hAnsiTheme="minorHAnsi" w:cstheme="minorHAnsi"/>
          <w:b/>
        </w:rPr>
        <w:t xml:space="preserve">Lugupeetud </w:t>
      </w:r>
      <w:r w:rsidR="009126BB" w:rsidRPr="0096137B">
        <w:rPr>
          <w:rFonts w:asciiTheme="minorHAnsi" w:hAnsiTheme="minorHAnsi" w:cstheme="minorHAnsi"/>
          <w:b/>
        </w:rPr>
        <w:t>Janar Taal</w:t>
      </w:r>
    </w:p>
    <w:p w14:paraId="67ACE4B9" w14:textId="2C3A625E" w:rsidR="005F0497" w:rsidRPr="0096137B" w:rsidRDefault="006700C1" w:rsidP="0096137B">
      <w:pPr>
        <w:spacing w:line="276" w:lineRule="auto"/>
        <w:rPr>
          <w:rFonts w:asciiTheme="minorHAnsi" w:hAnsiTheme="minorHAnsi" w:cstheme="minorHAnsi"/>
          <w:b/>
        </w:rPr>
      </w:pPr>
      <w:r w:rsidRPr="0096137B">
        <w:rPr>
          <w:rFonts w:asciiTheme="minorHAnsi" w:hAnsiTheme="minorHAnsi" w:cstheme="minorHAnsi"/>
          <w:b/>
        </w:rPr>
        <w:t>Transpordiamet</w:t>
      </w:r>
      <w:r w:rsidR="00BE270E" w:rsidRPr="0096137B">
        <w:rPr>
          <w:rFonts w:asciiTheme="minorHAnsi" w:hAnsiTheme="minorHAnsi" w:cstheme="minorHAnsi"/>
          <w:b/>
        </w:rPr>
        <w:t xml:space="preserve">, </w:t>
      </w:r>
      <w:r w:rsidR="005F0497" w:rsidRPr="0096137B">
        <w:rPr>
          <w:rFonts w:asciiTheme="minorHAnsi" w:hAnsiTheme="minorHAnsi" w:cstheme="minorHAnsi"/>
          <w:b/>
        </w:rPr>
        <w:t xml:space="preserve">Valge tn 4 </w:t>
      </w:r>
    </w:p>
    <w:p w14:paraId="1DA39F7B" w14:textId="4C846440" w:rsidR="005F0497" w:rsidRPr="0096137B" w:rsidRDefault="005F0497" w:rsidP="0096137B">
      <w:pPr>
        <w:spacing w:line="276" w:lineRule="auto"/>
        <w:rPr>
          <w:rFonts w:asciiTheme="minorHAnsi" w:hAnsiTheme="minorHAnsi" w:cstheme="minorHAnsi"/>
          <w:b/>
        </w:rPr>
      </w:pPr>
      <w:r w:rsidRPr="0096137B">
        <w:rPr>
          <w:rFonts w:asciiTheme="minorHAnsi" w:hAnsiTheme="minorHAnsi" w:cstheme="minorHAnsi"/>
          <w:b/>
        </w:rPr>
        <w:t xml:space="preserve">11413 Tallinn </w:t>
      </w:r>
    </w:p>
    <w:p w14:paraId="274287A1" w14:textId="29F40F98" w:rsidR="006F79E7" w:rsidRPr="0096137B" w:rsidRDefault="006F79E7" w:rsidP="0096137B">
      <w:pPr>
        <w:spacing w:line="276" w:lineRule="auto"/>
        <w:rPr>
          <w:rFonts w:asciiTheme="minorHAnsi" w:hAnsiTheme="minorHAnsi" w:cstheme="minorHAnsi"/>
        </w:rPr>
      </w:pPr>
      <w:r w:rsidRPr="0096137B">
        <w:rPr>
          <w:rFonts w:asciiTheme="minorHAnsi" w:hAnsiTheme="minorHAnsi" w:cstheme="minorHAnsi"/>
        </w:rPr>
        <w:t>Kiri saadetud e-mailile:</w:t>
      </w:r>
      <w:r w:rsidR="00D635F8" w:rsidRPr="0096137B">
        <w:rPr>
          <w:rFonts w:asciiTheme="minorHAnsi" w:hAnsiTheme="minorHAnsi" w:cstheme="minorHAnsi"/>
        </w:rPr>
        <w:t xml:space="preserve"> </w:t>
      </w:r>
      <w:hyperlink r:id="rId12" w:history="1">
        <w:r w:rsidR="009126BB" w:rsidRPr="0096137B">
          <w:rPr>
            <w:rStyle w:val="Hperlink"/>
            <w:rFonts w:asciiTheme="minorHAnsi" w:hAnsiTheme="minorHAnsi" w:cstheme="minorHAnsi"/>
          </w:rPr>
          <w:t>janar.taal@transpordiamet.ee</w:t>
        </w:r>
      </w:hyperlink>
      <w:r w:rsidR="009126BB" w:rsidRPr="0096137B">
        <w:rPr>
          <w:rFonts w:asciiTheme="minorHAnsi" w:hAnsiTheme="minorHAnsi" w:cstheme="minorHAnsi"/>
        </w:rPr>
        <w:t xml:space="preserve"> </w:t>
      </w:r>
    </w:p>
    <w:p w14:paraId="218289FD" w14:textId="77777777" w:rsidR="00613CD9" w:rsidRPr="0096137B" w:rsidRDefault="00613CD9" w:rsidP="0096137B">
      <w:pPr>
        <w:spacing w:line="276" w:lineRule="auto"/>
        <w:rPr>
          <w:rFonts w:asciiTheme="minorHAnsi" w:hAnsiTheme="minorHAnsi" w:cstheme="minorHAnsi"/>
        </w:rPr>
      </w:pPr>
    </w:p>
    <w:p w14:paraId="0C1CB65B" w14:textId="77777777" w:rsidR="00613CD9" w:rsidRPr="0096137B" w:rsidRDefault="00613CD9" w:rsidP="0096137B">
      <w:pPr>
        <w:spacing w:line="276" w:lineRule="auto"/>
        <w:rPr>
          <w:rFonts w:asciiTheme="minorHAnsi" w:hAnsiTheme="minorHAnsi" w:cstheme="minorHAnsi"/>
          <w:i/>
          <w:iCs/>
        </w:rPr>
      </w:pPr>
      <w:r w:rsidRPr="0096137B">
        <w:rPr>
          <w:rFonts w:asciiTheme="minorHAnsi" w:hAnsiTheme="minorHAnsi" w:cstheme="minorHAnsi"/>
          <w:i/>
          <w:iCs/>
        </w:rPr>
        <w:t xml:space="preserve">Koopia: </w:t>
      </w:r>
    </w:p>
    <w:p w14:paraId="448C7EF3" w14:textId="77777777" w:rsidR="00613CD9" w:rsidRPr="0096137B" w:rsidRDefault="006D10A7" w:rsidP="0096137B">
      <w:pPr>
        <w:spacing w:line="276" w:lineRule="auto"/>
        <w:rPr>
          <w:rFonts w:asciiTheme="minorHAnsi" w:hAnsiTheme="minorHAnsi" w:cstheme="minorHAnsi"/>
        </w:rPr>
      </w:pPr>
      <w:hyperlink r:id="rId13" w:history="1">
        <w:r w:rsidR="00613CD9" w:rsidRPr="0096137B">
          <w:rPr>
            <w:rStyle w:val="Hperlink"/>
            <w:rFonts w:asciiTheme="minorHAnsi" w:hAnsiTheme="minorHAnsi" w:cstheme="minorHAnsi"/>
          </w:rPr>
          <w:t>ivar.unt@transpordiamet.ee</w:t>
        </w:r>
      </w:hyperlink>
      <w:r w:rsidR="00613CD9" w:rsidRPr="0096137B">
        <w:rPr>
          <w:rFonts w:asciiTheme="minorHAnsi" w:hAnsiTheme="minorHAnsi" w:cstheme="minorHAnsi"/>
        </w:rPr>
        <w:t xml:space="preserve"> </w:t>
      </w:r>
    </w:p>
    <w:p w14:paraId="3E59F152" w14:textId="0197CEE4" w:rsidR="006F79E7" w:rsidRPr="0096137B" w:rsidRDefault="006F79E7" w:rsidP="0096137B">
      <w:pPr>
        <w:spacing w:line="276" w:lineRule="auto"/>
        <w:jc w:val="right"/>
        <w:rPr>
          <w:rFonts w:asciiTheme="minorHAnsi" w:hAnsiTheme="minorHAnsi" w:cstheme="minorHAnsi"/>
        </w:rPr>
      </w:pPr>
      <w:r w:rsidRPr="0096137B">
        <w:rPr>
          <w:rFonts w:asciiTheme="minorHAnsi" w:hAnsiTheme="minorHAnsi" w:cstheme="minorHAnsi"/>
        </w:rPr>
        <w:t xml:space="preserve">Meie: </w:t>
      </w:r>
      <w:r w:rsidR="00302D4D" w:rsidRPr="0096137B">
        <w:rPr>
          <w:rFonts w:asciiTheme="minorHAnsi" w:hAnsiTheme="minorHAnsi" w:cstheme="minorHAnsi"/>
        </w:rPr>
        <w:t>12</w:t>
      </w:r>
      <w:r w:rsidR="00D635F8" w:rsidRPr="0096137B">
        <w:rPr>
          <w:rFonts w:asciiTheme="minorHAnsi" w:hAnsiTheme="minorHAnsi" w:cstheme="minorHAnsi"/>
        </w:rPr>
        <w:t>.</w:t>
      </w:r>
      <w:r w:rsidR="009126BB" w:rsidRPr="0096137B">
        <w:rPr>
          <w:rFonts w:asciiTheme="minorHAnsi" w:hAnsiTheme="minorHAnsi" w:cstheme="minorHAnsi"/>
        </w:rPr>
        <w:t>0</w:t>
      </w:r>
      <w:r w:rsidR="00302D4D" w:rsidRPr="0096137B">
        <w:rPr>
          <w:rFonts w:asciiTheme="minorHAnsi" w:hAnsiTheme="minorHAnsi" w:cstheme="minorHAnsi"/>
        </w:rPr>
        <w:t>2</w:t>
      </w:r>
      <w:r w:rsidR="003F79F3" w:rsidRPr="0096137B">
        <w:rPr>
          <w:rFonts w:asciiTheme="minorHAnsi" w:hAnsiTheme="minorHAnsi" w:cstheme="minorHAnsi"/>
        </w:rPr>
        <w:t>.202</w:t>
      </w:r>
      <w:r w:rsidR="00DE531E" w:rsidRPr="0096137B">
        <w:rPr>
          <w:rFonts w:asciiTheme="minorHAnsi" w:hAnsiTheme="minorHAnsi" w:cstheme="minorHAnsi"/>
        </w:rPr>
        <w:t>4</w:t>
      </w:r>
      <w:r w:rsidR="003F79F3" w:rsidRPr="0096137B">
        <w:rPr>
          <w:rFonts w:asciiTheme="minorHAnsi" w:hAnsiTheme="minorHAnsi" w:cstheme="minorHAnsi"/>
        </w:rPr>
        <w:t xml:space="preserve"> nr </w:t>
      </w:r>
      <w:r w:rsidR="00FF6864" w:rsidRPr="0096137B">
        <w:rPr>
          <w:rFonts w:asciiTheme="minorHAnsi" w:hAnsiTheme="minorHAnsi" w:cstheme="minorHAnsi"/>
        </w:rPr>
        <w:t>T800-1/</w:t>
      </w:r>
      <w:r w:rsidR="00C948FE" w:rsidRPr="0096137B">
        <w:rPr>
          <w:rFonts w:asciiTheme="minorHAnsi" w:hAnsiTheme="minorHAnsi" w:cstheme="minorHAnsi"/>
        </w:rPr>
        <w:t>79</w:t>
      </w:r>
    </w:p>
    <w:p w14:paraId="0AB6D4C2" w14:textId="6A0E1947" w:rsidR="006F79E7" w:rsidRPr="0096137B" w:rsidRDefault="006F79E7" w:rsidP="0096137B">
      <w:pPr>
        <w:spacing w:line="276" w:lineRule="auto"/>
        <w:rPr>
          <w:rFonts w:asciiTheme="minorHAnsi" w:hAnsiTheme="minorHAnsi" w:cstheme="minorHAnsi"/>
        </w:rPr>
      </w:pPr>
    </w:p>
    <w:p w14:paraId="39EC9A0D" w14:textId="77777777" w:rsidR="003D338D" w:rsidRPr="0096137B" w:rsidRDefault="003D338D" w:rsidP="0096137B">
      <w:pPr>
        <w:spacing w:line="276" w:lineRule="auto"/>
        <w:rPr>
          <w:rFonts w:asciiTheme="minorHAnsi" w:hAnsiTheme="minorHAnsi" w:cstheme="minorHAnsi"/>
        </w:rPr>
      </w:pPr>
    </w:p>
    <w:p w14:paraId="6A861616" w14:textId="77777777" w:rsidR="00127CB0" w:rsidRPr="0096137B" w:rsidRDefault="00127CB0" w:rsidP="0096137B">
      <w:pPr>
        <w:spacing w:line="276" w:lineRule="auto"/>
        <w:rPr>
          <w:rFonts w:asciiTheme="minorHAnsi" w:hAnsiTheme="minorHAnsi" w:cstheme="minorHAnsi"/>
        </w:rPr>
      </w:pPr>
    </w:p>
    <w:p w14:paraId="01195582" w14:textId="77777777" w:rsidR="004D7F67" w:rsidRPr="0096137B" w:rsidRDefault="004D7F67" w:rsidP="0096137B">
      <w:pPr>
        <w:spacing w:line="276" w:lineRule="auto"/>
        <w:rPr>
          <w:rFonts w:asciiTheme="minorHAnsi" w:hAnsiTheme="minorHAnsi" w:cstheme="minorHAnsi"/>
        </w:rPr>
      </w:pPr>
    </w:p>
    <w:p w14:paraId="4BDA0124" w14:textId="77777777" w:rsidR="00127CB0" w:rsidRPr="0096137B" w:rsidRDefault="00127CB0" w:rsidP="0096137B">
      <w:pPr>
        <w:spacing w:line="276" w:lineRule="auto"/>
        <w:rPr>
          <w:rFonts w:asciiTheme="minorHAnsi" w:hAnsiTheme="minorHAnsi" w:cstheme="minorHAnsi"/>
          <w:b/>
        </w:rPr>
      </w:pPr>
      <w:r w:rsidRPr="0096137B">
        <w:rPr>
          <w:rFonts w:asciiTheme="minorHAnsi" w:hAnsiTheme="minorHAnsi" w:cstheme="minorHAnsi"/>
          <w:b/>
        </w:rPr>
        <w:t xml:space="preserve">TAOTLUS </w:t>
      </w:r>
    </w:p>
    <w:p w14:paraId="7814AA66" w14:textId="7362EF48" w:rsidR="00127CB0" w:rsidRPr="0096137B" w:rsidRDefault="00127CB0" w:rsidP="0096137B">
      <w:pPr>
        <w:spacing w:line="276" w:lineRule="auto"/>
        <w:rPr>
          <w:rFonts w:asciiTheme="minorHAnsi" w:hAnsiTheme="minorHAnsi" w:cstheme="minorHAnsi"/>
          <w:b/>
        </w:rPr>
      </w:pPr>
      <w:r w:rsidRPr="0096137B">
        <w:rPr>
          <w:rFonts w:asciiTheme="minorHAnsi" w:hAnsiTheme="minorHAnsi" w:cstheme="minorHAnsi"/>
          <w:b/>
        </w:rPr>
        <w:t xml:space="preserve">LEPINGU HINNA KALLINEMISE OSALINE HÜVITAMINE </w:t>
      </w:r>
    </w:p>
    <w:p w14:paraId="73A8732E" w14:textId="33D4718B" w:rsidR="006E0419" w:rsidRPr="0096137B" w:rsidRDefault="00B53570" w:rsidP="0096137B">
      <w:pPr>
        <w:spacing w:line="276" w:lineRule="auto"/>
        <w:rPr>
          <w:rFonts w:asciiTheme="minorHAnsi" w:hAnsiTheme="minorHAnsi" w:cstheme="minorHAnsi"/>
          <w:b/>
        </w:rPr>
      </w:pPr>
      <w:r w:rsidRPr="0096137B">
        <w:rPr>
          <w:rFonts w:asciiTheme="minorHAnsi" w:hAnsiTheme="minorHAnsi" w:cstheme="minorHAnsi"/>
          <w:b/>
        </w:rPr>
        <w:t>Valga</w:t>
      </w:r>
      <w:r w:rsidR="00782769" w:rsidRPr="0096137B">
        <w:rPr>
          <w:rFonts w:asciiTheme="minorHAnsi" w:hAnsiTheme="minorHAnsi" w:cstheme="minorHAnsi"/>
          <w:b/>
        </w:rPr>
        <w:t xml:space="preserve"> hooldepiirkonna riigiteede korrashoid aastatel 202</w:t>
      </w:r>
      <w:r w:rsidR="00684744" w:rsidRPr="0096137B">
        <w:rPr>
          <w:rFonts w:asciiTheme="minorHAnsi" w:hAnsiTheme="minorHAnsi" w:cstheme="minorHAnsi"/>
          <w:b/>
        </w:rPr>
        <w:t>0</w:t>
      </w:r>
      <w:r w:rsidR="00782769" w:rsidRPr="0096137B">
        <w:rPr>
          <w:rFonts w:asciiTheme="minorHAnsi" w:hAnsiTheme="minorHAnsi" w:cstheme="minorHAnsi"/>
          <w:b/>
        </w:rPr>
        <w:t>-202</w:t>
      </w:r>
      <w:r w:rsidR="00684744" w:rsidRPr="0096137B">
        <w:rPr>
          <w:rFonts w:asciiTheme="minorHAnsi" w:hAnsiTheme="minorHAnsi" w:cstheme="minorHAnsi"/>
          <w:b/>
        </w:rPr>
        <w:t>5</w:t>
      </w:r>
    </w:p>
    <w:p w14:paraId="093B6AC0" w14:textId="77777777" w:rsidR="00186FBA" w:rsidRPr="0096137B" w:rsidRDefault="00186FBA" w:rsidP="0096137B">
      <w:pPr>
        <w:spacing w:line="276" w:lineRule="auto"/>
        <w:rPr>
          <w:rFonts w:asciiTheme="minorHAnsi" w:hAnsiTheme="minorHAnsi" w:cstheme="minorHAnsi"/>
          <w:b/>
        </w:rPr>
      </w:pPr>
    </w:p>
    <w:p w14:paraId="18E37D2F" w14:textId="6F402D54" w:rsidR="00BE270E" w:rsidRPr="0096137B" w:rsidRDefault="00186FBA" w:rsidP="0096137B">
      <w:pPr>
        <w:spacing w:line="276" w:lineRule="auto"/>
        <w:rPr>
          <w:rFonts w:asciiTheme="minorHAnsi" w:hAnsiTheme="minorHAnsi" w:cstheme="minorHAnsi"/>
          <w:b/>
        </w:rPr>
      </w:pPr>
      <w:r w:rsidRPr="0096137B">
        <w:rPr>
          <w:rFonts w:asciiTheme="minorHAnsi" w:hAnsiTheme="minorHAnsi" w:cstheme="minorHAnsi"/>
          <w:b/>
        </w:rPr>
        <w:t>Transpordiamet</w:t>
      </w:r>
      <w:r w:rsidRPr="0096137B">
        <w:rPr>
          <w:rFonts w:asciiTheme="minorHAnsi" w:hAnsiTheme="minorHAnsi" w:cstheme="minorHAnsi"/>
        </w:rPr>
        <w:t xml:space="preserve"> (edaspidi </w:t>
      </w:r>
      <w:r w:rsidRPr="0096137B">
        <w:rPr>
          <w:rFonts w:asciiTheme="minorHAnsi" w:hAnsiTheme="minorHAnsi" w:cstheme="minorHAnsi"/>
          <w:b/>
        </w:rPr>
        <w:t>Tellija</w:t>
      </w:r>
      <w:r w:rsidRPr="0096137B">
        <w:rPr>
          <w:rFonts w:asciiTheme="minorHAnsi" w:hAnsiTheme="minorHAnsi" w:cstheme="minorHAnsi"/>
        </w:rPr>
        <w:t xml:space="preserve">) ja </w:t>
      </w:r>
      <w:r w:rsidRPr="0096137B">
        <w:rPr>
          <w:rFonts w:asciiTheme="minorHAnsi" w:hAnsiTheme="minorHAnsi" w:cstheme="minorHAnsi"/>
          <w:b/>
        </w:rPr>
        <w:t>AS TREV-2 Grupp</w:t>
      </w:r>
      <w:r w:rsidRPr="0096137B">
        <w:rPr>
          <w:rFonts w:asciiTheme="minorHAnsi" w:hAnsiTheme="minorHAnsi" w:cstheme="minorHAnsi"/>
        </w:rPr>
        <w:t xml:space="preserve"> (edaspidi </w:t>
      </w:r>
      <w:r w:rsidRPr="0096137B">
        <w:rPr>
          <w:rFonts w:asciiTheme="minorHAnsi" w:hAnsiTheme="minorHAnsi" w:cstheme="minorHAnsi"/>
          <w:b/>
        </w:rPr>
        <w:t>Töövõtja</w:t>
      </w:r>
      <w:r w:rsidRPr="0096137B">
        <w:rPr>
          <w:rFonts w:asciiTheme="minorHAnsi" w:hAnsiTheme="minorHAnsi" w:cstheme="minorHAnsi"/>
        </w:rPr>
        <w:t xml:space="preserve">) sõlmisid </w:t>
      </w:r>
      <w:r w:rsidRPr="0096137B">
        <w:rPr>
          <w:rFonts w:asciiTheme="minorHAnsi" w:hAnsiTheme="minorHAnsi" w:cstheme="minorHAnsi"/>
          <w:b/>
          <w:bCs/>
        </w:rPr>
        <w:t>03.04.2020. a</w:t>
      </w:r>
      <w:r w:rsidRPr="0096137B">
        <w:rPr>
          <w:rFonts w:asciiTheme="minorHAnsi" w:hAnsiTheme="minorHAnsi" w:cstheme="minorHAnsi"/>
        </w:rPr>
        <w:t xml:space="preserve"> riigihanke „Valga hooldepiirkonna riigiteede korrashoid aastatel 2020-2025“ (viitenumber 217121) tulemusel lepingu Valga hooldepiirkonna riigiteede korrashoiuks aastatel 2020-2025 (edaspidi </w:t>
      </w:r>
      <w:r w:rsidRPr="0096137B">
        <w:rPr>
          <w:rFonts w:asciiTheme="minorHAnsi" w:hAnsiTheme="minorHAnsi" w:cstheme="minorHAnsi"/>
          <w:b/>
        </w:rPr>
        <w:t>Leping</w:t>
      </w:r>
      <w:r w:rsidRPr="0096137B">
        <w:rPr>
          <w:rFonts w:asciiTheme="minorHAnsi" w:hAnsiTheme="minorHAnsi" w:cstheme="minorHAnsi"/>
        </w:rPr>
        <w:t xml:space="preserve">). </w:t>
      </w:r>
    </w:p>
    <w:p w14:paraId="03C557CD" w14:textId="77777777" w:rsidR="00613CD9" w:rsidRPr="0096137B" w:rsidRDefault="00613CD9" w:rsidP="0096137B">
      <w:pPr>
        <w:spacing w:line="276" w:lineRule="auto"/>
        <w:rPr>
          <w:rFonts w:asciiTheme="minorHAnsi" w:hAnsiTheme="minorHAnsi" w:cstheme="minorHAnsi"/>
        </w:rPr>
      </w:pPr>
    </w:p>
    <w:p w14:paraId="5F0AB2BA" w14:textId="77777777" w:rsidR="00984094" w:rsidRPr="0096137B" w:rsidRDefault="00984094" w:rsidP="0096137B">
      <w:pPr>
        <w:spacing w:line="276" w:lineRule="auto"/>
        <w:rPr>
          <w:rStyle w:val="markedcontent"/>
          <w:rFonts w:asciiTheme="minorHAnsi" w:hAnsiTheme="minorHAnsi" w:cstheme="minorHAnsi"/>
        </w:rPr>
      </w:pPr>
      <w:r w:rsidRPr="0096137B">
        <w:rPr>
          <w:rStyle w:val="markedcontent"/>
          <w:rFonts w:asciiTheme="minorHAnsi" w:hAnsiTheme="minorHAnsi" w:cstheme="minorHAnsi"/>
        </w:rPr>
        <w:t>Traditsiooniliselt kehtib küll lepinguõiguses põhimõte, mille kohaselt tuleb sõlmitud lepinguid täita (</w:t>
      </w:r>
      <w:proofErr w:type="spellStart"/>
      <w:r w:rsidRPr="0096137B">
        <w:rPr>
          <w:rStyle w:val="markedcontent"/>
          <w:rFonts w:asciiTheme="minorHAnsi" w:hAnsiTheme="minorHAnsi" w:cstheme="minorHAnsi"/>
          <w:i/>
          <w:iCs/>
        </w:rPr>
        <w:t>pacta</w:t>
      </w:r>
      <w:proofErr w:type="spellEnd"/>
      <w:r w:rsidRPr="0096137B">
        <w:rPr>
          <w:rStyle w:val="markedcontent"/>
          <w:rFonts w:asciiTheme="minorHAnsi" w:hAnsiTheme="minorHAnsi" w:cstheme="minorHAnsi"/>
          <w:i/>
          <w:iCs/>
        </w:rPr>
        <w:t xml:space="preserve"> </w:t>
      </w:r>
      <w:proofErr w:type="spellStart"/>
      <w:r w:rsidRPr="0096137B">
        <w:rPr>
          <w:rStyle w:val="markedcontent"/>
          <w:rFonts w:asciiTheme="minorHAnsi" w:hAnsiTheme="minorHAnsi" w:cstheme="minorHAnsi"/>
          <w:i/>
          <w:iCs/>
        </w:rPr>
        <w:t>sunt</w:t>
      </w:r>
      <w:proofErr w:type="spellEnd"/>
      <w:r w:rsidRPr="0096137B">
        <w:rPr>
          <w:rFonts w:asciiTheme="minorHAnsi" w:hAnsiTheme="minorHAnsi" w:cstheme="minorHAnsi"/>
          <w:i/>
          <w:iCs/>
        </w:rPr>
        <w:t xml:space="preserve"> </w:t>
      </w:r>
      <w:proofErr w:type="spellStart"/>
      <w:r w:rsidRPr="0096137B">
        <w:rPr>
          <w:rStyle w:val="markedcontent"/>
          <w:rFonts w:asciiTheme="minorHAnsi" w:hAnsiTheme="minorHAnsi" w:cstheme="minorHAnsi"/>
          <w:i/>
          <w:iCs/>
        </w:rPr>
        <w:t>servanda</w:t>
      </w:r>
      <w:proofErr w:type="spellEnd"/>
      <w:r w:rsidRPr="0096137B">
        <w:rPr>
          <w:rStyle w:val="markedcontent"/>
          <w:rFonts w:asciiTheme="minorHAnsi" w:hAnsiTheme="minorHAnsi" w:cstheme="minorHAnsi"/>
        </w:rPr>
        <w:t xml:space="preserve">). Võlaõigusseaduse (edaspidi </w:t>
      </w:r>
      <w:r w:rsidRPr="0096137B">
        <w:rPr>
          <w:rStyle w:val="markedcontent"/>
          <w:rFonts w:asciiTheme="minorHAnsi" w:hAnsiTheme="minorHAnsi" w:cstheme="minorHAnsi"/>
          <w:b/>
          <w:bCs/>
        </w:rPr>
        <w:t>VÕS</w:t>
      </w:r>
      <w:r w:rsidRPr="0096137B">
        <w:rPr>
          <w:rStyle w:val="markedcontent"/>
          <w:rFonts w:asciiTheme="minorHAnsi" w:hAnsiTheme="minorHAnsi" w:cstheme="minorHAnsi"/>
        </w:rPr>
        <w:t>) § 8 lg 2 kohaselt on leping lepingupooltele täitmiseks kohustuslik.</w:t>
      </w:r>
      <w:r w:rsidRPr="0096137B">
        <w:rPr>
          <w:rFonts w:asciiTheme="minorHAnsi" w:hAnsiTheme="minorHAnsi" w:cstheme="minorHAnsi"/>
        </w:rPr>
        <w:t xml:space="preserve"> </w:t>
      </w:r>
      <w:r w:rsidRPr="0096137B">
        <w:rPr>
          <w:rStyle w:val="markedcontent"/>
          <w:rFonts w:asciiTheme="minorHAnsi" w:hAnsiTheme="minorHAnsi" w:cstheme="minorHAnsi"/>
        </w:rPr>
        <w:t>Lepingu muutmist võib lepingupool teise poole nõusolekuta nõuda üksnes seaduses</w:t>
      </w:r>
      <w:r w:rsidRPr="0096137B">
        <w:rPr>
          <w:rFonts w:asciiTheme="minorHAnsi" w:hAnsiTheme="minorHAnsi" w:cstheme="minorHAnsi"/>
        </w:rPr>
        <w:t xml:space="preserve"> </w:t>
      </w:r>
      <w:r w:rsidRPr="0096137B">
        <w:rPr>
          <w:rStyle w:val="markedcontent"/>
          <w:rFonts w:asciiTheme="minorHAnsi" w:hAnsiTheme="minorHAnsi" w:cstheme="minorHAnsi"/>
        </w:rPr>
        <w:t xml:space="preserve">ettenähtud juhtudel. Üheks selliseks juhuks on võlaõigusseaduse üldosas, täpsemalt §-s 97, sätestatud võimalus, millele Töövõtja käesoleva taotluse esitamisel tuginebki.  </w:t>
      </w:r>
    </w:p>
    <w:p w14:paraId="38776A4E" w14:textId="77777777" w:rsidR="00984094" w:rsidRPr="0096137B" w:rsidRDefault="00984094" w:rsidP="0096137B">
      <w:pPr>
        <w:spacing w:line="276" w:lineRule="auto"/>
        <w:rPr>
          <w:rFonts w:asciiTheme="minorHAnsi" w:hAnsiTheme="minorHAnsi" w:cstheme="minorHAnsi"/>
          <w:bCs/>
        </w:rPr>
      </w:pPr>
    </w:p>
    <w:p w14:paraId="5835F8EB" w14:textId="77777777" w:rsidR="00984094" w:rsidRPr="0096137B" w:rsidRDefault="00984094" w:rsidP="0096137B">
      <w:pPr>
        <w:spacing w:line="276" w:lineRule="auto"/>
        <w:rPr>
          <w:rFonts w:asciiTheme="minorHAnsi" w:hAnsiTheme="minorHAnsi" w:cstheme="minorHAnsi"/>
          <w:bCs/>
          <w:u w:val="single"/>
        </w:rPr>
      </w:pPr>
      <w:r w:rsidRPr="0096137B">
        <w:rPr>
          <w:rFonts w:asciiTheme="minorHAnsi" w:hAnsiTheme="minorHAnsi" w:cstheme="minorHAnsi"/>
          <w:bCs/>
        </w:rPr>
        <w:t xml:space="preserve">VÕS § 97 lg 1 kohaselt </w:t>
      </w:r>
      <w:r w:rsidRPr="0096137B">
        <w:rPr>
          <w:rFonts w:asciiTheme="minorHAnsi" w:hAnsiTheme="minorHAnsi" w:cstheme="minorHAnsi"/>
          <w:u w:val="single"/>
        </w:rPr>
        <w:t>kui pärast lepingu sõlmimist muutuvad lepingu sõlmimise aluseks olnud asjaolud ja sellega kaasneb lepingupoolte kohustuste vahekorra oluline muutumine, mistõttu ühe lepingupoole kohustuste täitmise kulud suurenevad oluliselt</w:t>
      </w:r>
      <w:r w:rsidRPr="0096137B">
        <w:rPr>
          <w:rFonts w:asciiTheme="minorHAnsi" w:hAnsiTheme="minorHAnsi" w:cstheme="minorHAnsi"/>
        </w:rPr>
        <w:t xml:space="preserve"> või teiselt lepingupoolelt lepinguga saadava väärtus väheneb oluliselt, </w:t>
      </w:r>
      <w:r w:rsidRPr="0096137B">
        <w:rPr>
          <w:rFonts w:asciiTheme="minorHAnsi" w:hAnsiTheme="minorHAnsi" w:cstheme="minorHAnsi"/>
          <w:u w:val="single"/>
        </w:rPr>
        <w:t>võib kahjustatud lepingupool nõuda teiselt lepingupoolelt lepingu muutmist poolte kohustuste esialgse vahekorra taastamiseks.</w:t>
      </w:r>
    </w:p>
    <w:p w14:paraId="299B2D42" w14:textId="77777777" w:rsidR="00984094" w:rsidRPr="0096137B" w:rsidRDefault="00984094" w:rsidP="0096137B">
      <w:pPr>
        <w:spacing w:line="276" w:lineRule="auto"/>
        <w:rPr>
          <w:rFonts w:asciiTheme="minorHAnsi" w:hAnsiTheme="minorHAnsi" w:cstheme="minorHAnsi"/>
          <w:bCs/>
          <w:u w:val="single"/>
        </w:rPr>
      </w:pPr>
    </w:p>
    <w:p w14:paraId="4124074E" w14:textId="77777777" w:rsidR="00984094" w:rsidRPr="0096137B" w:rsidRDefault="00984094" w:rsidP="0096137B">
      <w:pPr>
        <w:spacing w:line="276" w:lineRule="auto"/>
        <w:rPr>
          <w:rFonts w:asciiTheme="minorHAnsi" w:hAnsiTheme="minorHAnsi" w:cstheme="minorHAnsi"/>
        </w:rPr>
      </w:pPr>
      <w:bookmarkStart w:id="0" w:name="para97lg2"/>
      <w:bookmarkEnd w:id="0"/>
      <w:r w:rsidRPr="0096137B">
        <w:rPr>
          <w:rFonts w:asciiTheme="minorHAnsi" w:hAnsiTheme="minorHAnsi" w:cstheme="minorHAnsi"/>
        </w:rPr>
        <w:t xml:space="preserve">Vastavalt VÕS § 97 </w:t>
      </w:r>
      <w:proofErr w:type="spellStart"/>
      <w:r w:rsidRPr="0096137B">
        <w:rPr>
          <w:rFonts w:asciiTheme="minorHAnsi" w:hAnsiTheme="minorHAnsi" w:cstheme="minorHAnsi"/>
        </w:rPr>
        <w:t>lg-le</w:t>
      </w:r>
      <w:proofErr w:type="spellEnd"/>
      <w:r w:rsidRPr="0096137B">
        <w:rPr>
          <w:rFonts w:asciiTheme="minorHAnsi" w:hAnsiTheme="minorHAnsi" w:cstheme="minorHAnsi"/>
        </w:rPr>
        <w:t xml:space="preserve"> 2 võib lepingu muutmist VÕS § 97 </w:t>
      </w:r>
      <w:proofErr w:type="spellStart"/>
      <w:r w:rsidRPr="0096137B">
        <w:rPr>
          <w:rFonts w:asciiTheme="minorHAnsi" w:hAnsiTheme="minorHAnsi" w:cstheme="minorHAnsi"/>
        </w:rPr>
        <w:t>lg-s</w:t>
      </w:r>
      <w:proofErr w:type="spellEnd"/>
      <w:r w:rsidRPr="0096137B">
        <w:rPr>
          <w:rFonts w:asciiTheme="minorHAnsi" w:hAnsiTheme="minorHAnsi" w:cstheme="minorHAnsi"/>
        </w:rPr>
        <w:t xml:space="preserve"> 1 nimetatud asjaoludel nõuda, kui:</w:t>
      </w:r>
      <w:r w:rsidRPr="0096137B">
        <w:rPr>
          <w:rFonts w:asciiTheme="minorHAnsi" w:hAnsiTheme="minorHAnsi" w:cstheme="minorHAnsi"/>
        </w:rPr>
        <w:br/>
        <w:t>1)</w:t>
      </w:r>
      <w:r w:rsidRPr="0096137B">
        <w:rPr>
          <w:rStyle w:val="tyhik"/>
          <w:rFonts w:asciiTheme="minorHAnsi" w:hAnsiTheme="minorHAnsi" w:cstheme="minorHAnsi"/>
        </w:rPr>
        <w:t xml:space="preserve"> </w:t>
      </w:r>
      <w:r w:rsidRPr="0096137B">
        <w:rPr>
          <w:rFonts w:asciiTheme="minorHAnsi" w:hAnsiTheme="minorHAnsi" w:cstheme="minorHAnsi"/>
        </w:rPr>
        <w:t>kahjustatud lepingupool ei saanud lepingu sõlmimise ajal mõistlikult arvata, et asjaolud võivad muutuda ja</w:t>
      </w:r>
      <w:r w:rsidRPr="0096137B">
        <w:rPr>
          <w:rFonts w:asciiTheme="minorHAnsi" w:hAnsiTheme="minorHAnsi" w:cstheme="minorHAnsi"/>
        </w:rPr>
        <w:br/>
        <w:t>2)</w:t>
      </w:r>
      <w:r w:rsidRPr="0096137B">
        <w:rPr>
          <w:rStyle w:val="tyhik"/>
          <w:rFonts w:asciiTheme="minorHAnsi" w:hAnsiTheme="minorHAnsi" w:cstheme="minorHAnsi"/>
        </w:rPr>
        <w:t xml:space="preserve"> </w:t>
      </w:r>
      <w:r w:rsidRPr="0096137B">
        <w:rPr>
          <w:rFonts w:asciiTheme="minorHAnsi" w:hAnsiTheme="minorHAnsi" w:cstheme="minorHAnsi"/>
        </w:rPr>
        <w:t>kahjustatud lepingupool ei saanud asjaolude muutumist mõjutada ja</w:t>
      </w:r>
      <w:r w:rsidRPr="0096137B">
        <w:rPr>
          <w:rFonts w:asciiTheme="minorHAnsi" w:hAnsiTheme="minorHAnsi" w:cstheme="minorHAnsi"/>
        </w:rPr>
        <w:br/>
        <w:t>3)</w:t>
      </w:r>
      <w:r w:rsidRPr="0096137B">
        <w:rPr>
          <w:rStyle w:val="tyhik"/>
          <w:rFonts w:asciiTheme="minorHAnsi" w:hAnsiTheme="minorHAnsi" w:cstheme="minorHAnsi"/>
        </w:rPr>
        <w:t xml:space="preserve"> </w:t>
      </w:r>
      <w:r w:rsidRPr="0096137B">
        <w:rPr>
          <w:rFonts w:asciiTheme="minorHAnsi" w:hAnsiTheme="minorHAnsi" w:cstheme="minorHAnsi"/>
        </w:rPr>
        <w:t>asjaolude muutumise riisikot ei kanna seadusest või lepingust tulenevalt kahjustatud lepingupool ja</w:t>
      </w:r>
      <w:r w:rsidRPr="0096137B">
        <w:rPr>
          <w:rFonts w:asciiTheme="minorHAnsi" w:hAnsiTheme="minorHAnsi" w:cstheme="minorHAnsi"/>
        </w:rPr>
        <w:br/>
        <w:t>4)</w:t>
      </w:r>
      <w:r w:rsidRPr="0096137B">
        <w:rPr>
          <w:rStyle w:val="tyhik"/>
          <w:rFonts w:asciiTheme="minorHAnsi" w:hAnsiTheme="minorHAnsi" w:cstheme="minorHAnsi"/>
        </w:rPr>
        <w:t xml:space="preserve"> </w:t>
      </w:r>
      <w:r w:rsidRPr="0096137B">
        <w:rPr>
          <w:rFonts w:asciiTheme="minorHAnsi" w:hAnsiTheme="minorHAnsi" w:cstheme="minorHAnsi"/>
        </w:rPr>
        <w:t>kahjustatud lepingupool ei oleks asjaolude muutumisest teades lepingut sõlminud või oleks seda teinud oluliselt teistsugustel tingimustel.</w:t>
      </w:r>
    </w:p>
    <w:p w14:paraId="1E391C5F" w14:textId="77777777" w:rsidR="00984094" w:rsidRPr="0096137B" w:rsidRDefault="00984094" w:rsidP="0096137B">
      <w:pPr>
        <w:spacing w:line="276" w:lineRule="auto"/>
        <w:rPr>
          <w:rFonts w:asciiTheme="minorHAnsi" w:hAnsiTheme="minorHAnsi" w:cstheme="minorHAnsi"/>
        </w:rPr>
      </w:pPr>
    </w:p>
    <w:p w14:paraId="1002249C" w14:textId="59E36796" w:rsidR="00984094" w:rsidRPr="0096137B" w:rsidRDefault="00984094" w:rsidP="0096137B">
      <w:pPr>
        <w:spacing w:line="276" w:lineRule="auto"/>
        <w:rPr>
          <w:rFonts w:asciiTheme="minorHAnsi" w:hAnsiTheme="minorHAnsi" w:cstheme="minorHAnsi"/>
          <w:bCs/>
        </w:rPr>
      </w:pPr>
      <w:r w:rsidRPr="0096137B">
        <w:rPr>
          <w:rFonts w:asciiTheme="minorHAnsi" w:hAnsiTheme="minorHAnsi" w:cstheme="minorHAnsi"/>
        </w:rPr>
        <w:t>Tänasel päeval ei ole enam vaidlust selles, kas ebamõistlik hindade kallinemine, mis on tingitud Vene-Ukrain</w:t>
      </w:r>
      <w:r w:rsidR="00506B3B" w:rsidRPr="0096137B">
        <w:rPr>
          <w:rFonts w:asciiTheme="minorHAnsi" w:hAnsiTheme="minorHAnsi" w:cstheme="minorHAnsi"/>
        </w:rPr>
        <w:t>a</w:t>
      </w:r>
      <w:r w:rsidRPr="0096137B">
        <w:rPr>
          <w:rFonts w:asciiTheme="minorHAnsi" w:hAnsiTheme="minorHAnsi" w:cstheme="minorHAnsi"/>
        </w:rPr>
        <w:t xml:space="preserve"> sõjast ja seetõttu Euroopa Liidu poolt Venemaa suhtes kehtestatud ulatuslikest ja enneolematutest sanktsioonidest, täidab ära VÕS § 97 </w:t>
      </w:r>
      <w:proofErr w:type="spellStart"/>
      <w:r w:rsidRPr="0096137B">
        <w:rPr>
          <w:rFonts w:asciiTheme="minorHAnsi" w:hAnsiTheme="minorHAnsi" w:cstheme="minorHAnsi"/>
        </w:rPr>
        <w:t>lg-s</w:t>
      </w:r>
      <w:proofErr w:type="spellEnd"/>
      <w:r w:rsidRPr="0096137B">
        <w:rPr>
          <w:rFonts w:asciiTheme="minorHAnsi" w:hAnsiTheme="minorHAnsi" w:cstheme="minorHAnsi"/>
        </w:rPr>
        <w:t xml:space="preserve"> 2 eeldused – kindlasti täidab.</w:t>
      </w:r>
      <w:r w:rsidR="009328A3" w:rsidRPr="0096137B">
        <w:rPr>
          <w:rFonts w:asciiTheme="minorHAnsi" w:hAnsiTheme="minorHAnsi" w:cstheme="minorHAnsi"/>
        </w:rPr>
        <w:t xml:space="preserve"> </w:t>
      </w:r>
      <w:r w:rsidRPr="0096137B">
        <w:rPr>
          <w:rFonts w:asciiTheme="minorHAnsi" w:hAnsiTheme="minorHAnsi" w:cstheme="minorHAnsi"/>
        </w:rPr>
        <w:t xml:space="preserve">Siinkohal </w:t>
      </w:r>
      <w:r w:rsidRPr="0096137B">
        <w:rPr>
          <w:rFonts w:asciiTheme="minorHAnsi" w:hAnsiTheme="minorHAnsi" w:cstheme="minorHAnsi"/>
        </w:rPr>
        <w:lastRenderedPageBreak/>
        <w:t xml:space="preserve">kordame üle, et riigihankel pakkumust esitades arvestas Töövõtja Venemaalt tarnitava </w:t>
      </w:r>
      <w:proofErr w:type="spellStart"/>
      <w:r w:rsidRPr="0096137B">
        <w:rPr>
          <w:rFonts w:asciiTheme="minorHAnsi" w:hAnsiTheme="minorHAnsi" w:cstheme="minorHAnsi"/>
        </w:rPr>
        <w:t>CaCl</w:t>
      </w:r>
      <w:proofErr w:type="spellEnd"/>
      <w:r w:rsidRPr="0096137B">
        <w:rPr>
          <w:rFonts w:asciiTheme="minorHAnsi" w:hAnsiTheme="minorHAnsi" w:cstheme="minorHAnsi"/>
        </w:rPr>
        <w:t xml:space="preserve">-iga, mille hind oli teiste pakkujate hindadest madalam. Pakkumuse esitamise ajal ei olnud Vene-Ukraina sõda veel alanud ning Euroopa Liit ei olnud Venemaa suhtes sanktsioone kehtestanud. </w:t>
      </w:r>
      <w:r w:rsidR="007E2AF9" w:rsidRPr="0096137B">
        <w:rPr>
          <w:rFonts w:asciiTheme="minorHAnsi" w:hAnsiTheme="minorHAnsi" w:cstheme="minorHAnsi"/>
        </w:rPr>
        <w:t xml:space="preserve">Pärast sanktsioonide kehtestamist </w:t>
      </w:r>
      <w:r w:rsidR="00B66DE8" w:rsidRPr="0096137B">
        <w:rPr>
          <w:rFonts w:asciiTheme="minorHAnsi" w:hAnsiTheme="minorHAnsi" w:cstheme="minorHAnsi"/>
        </w:rPr>
        <w:t xml:space="preserve">hakkas Töövõtja ostma </w:t>
      </w:r>
      <w:proofErr w:type="spellStart"/>
      <w:r w:rsidR="008B5994" w:rsidRPr="0096137B">
        <w:rPr>
          <w:rFonts w:asciiTheme="minorHAnsi" w:hAnsiTheme="minorHAnsi" w:cstheme="minorHAnsi"/>
        </w:rPr>
        <w:t>CaCl</w:t>
      </w:r>
      <w:proofErr w:type="spellEnd"/>
      <w:r w:rsidR="008B5994" w:rsidRPr="0096137B">
        <w:rPr>
          <w:rFonts w:asciiTheme="minorHAnsi" w:hAnsiTheme="minorHAnsi" w:cstheme="minorHAnsi"/>
        </w:rPr>
        <w:t>-i, mida transporditakse Hiina Rahvavabariigist</w:t>
      </w:r>
      <w:r w:rsidR="00B66DE8" w:rsidRPr="0096137B">
        <w:rPr>
          <w:rFonts w:asciiTheme="minorHAnsi" w:hAnsiTheme="minorHAnsi" w:cstheme="minorHAnsi"/>
        </w:rPr>
        <w:t xml:space="preserve"> </w:t>
      </w:r>
      <w:r w:rsidR="00B1269F" w:rsidRPr="0096137B">
        <w:rPr>
          <w:rFonts w:asciiTheme="minorHAnsi" w:hAnsiTheme="minorHAnsi" w:cstheme="minorHAnsi"/>
          <w:bCs/>
        </w:rPr>
        <w:t xml:space="preserve">läbi Punase mere ja Suessi kanali. Punasel merel on aga eskaleerunud Iisraeli ja Araabia riikide vaheline konflikt, millest tulenevalt suurenesid detsembrikuu keskpaigas rünnakud kaubavedusid vedavale meretranspordile. </w:t>
      </w:r>
      <w:r w:rsidR="0096137B" w:rsidRPr="0096137B">
        <w:rPr>
          <w:rFonts w:asciiTheme="minorHAnsi" w:hAnsiTheme="minorHAnsi" w:cstheme="minorHAnsi"/>
          <w:bCs/>
        </w:rPr>
        <w:t xml:space="preserve">Kõnealust teemat on Töövõtja lähemalt käsitlenud </w:t>
      </w:r>
      <w:r w:rsidR="0096137B" w:rsidRPr="0096137B">
        <w:rPr>
          <w:rFonts w:asciiTheme="minorHAnsi" w:hAnsiTheme="minorHAnsi" w:cstheme="minorHAnsi"/>
        </w:rPr>
        <w:t xml:space="preserve">08.01.2024 </w:t>
      </w:r>
      <w:r w:rsidR="0096137B" w:rsidRPr="0096137B">
        <w:rPr>
          <w:rFonts w:asciiTheme="minorHAnsi" w:hAnsiTheme="minorHAnsi" w:cstheme="minorHAnsi"/>
        </w:rPr>
        <w:t xml:space="preserve">kirjas </w:t>
      </w:r>
      <w:r w:rsidR="0096137B" w:rsidRPr="0096137B">
        <w:rPr>
          <w:rFonts w:asciiTheme="minorHAnsi" w:hAnsiTheme="minorHAnsi" w:cstheme="minorHAnsi"/>
        </w:rPr>
        <w:t>nr T800-1/17</w:t>
      </w:r>
      <w:r w:rsidR="0096137B" w:rsidRPr="0096137B">
        <w:rPr>
          <w:rFonts w:asciiTheme="minorHAnsi" w:hAnsiTheme="minorHAnsi" w:cstheme="minorHAnsi"/>
        </w:rPr>
        <w:t xml:space="preserve"> (</w:t>
      </w:r>
      <w:r w:rsidR="0096137B" w:rsidRPr="0096137B">
        <w:rPr>
          <w:rFonts w:asciiTheme="minorHAnsi" w:hAnsiTheme="minorHAnsi" w:cstheme="minorHAnsi"/>
          <w:i/>
          <w:iCs/>
        </w:rPr>
        <w:t xml:space="preserve">vt </w:t>
      </w:r>
      <w:r w:rsidR="0096137B" w:rsidRPr="0096137B">
        <w:rPr>
          <w:rFonts w:asciiTheme="minorHAnsi" w:hAnsiTheme="minorHAnsi" w:cstheme="minorHAnsi"/>
          <w:b/>
          <w:bCs/>
          <w:i/>
          <w:iCs/>
          <w:u w:val="single"/>
        </w:rPr>
        <w:t>Lisa nr 1</w:t>
      </w:r>
      <w:r w:rsidR="0096137B" w:rsidRPr="0096137B">
        <w:rPr>
          <w:rFonts w:asciiTheme="minorHAnsi" w:hAnsiTheme="minorHAnsi" w:cstheme="minorHAnsi"/>
        </w:rPr>
        <w:t xml:space="preserve">). </w:t>
      </w:r>
    </w:p>
    <w:p w14:paraId="3D431BB6" w14:textId="77777777" w:rsidR="00984094" w:rsidRPr="0096137B" w:rsidRDefault="00984094" w:rsidP="0096137B">
      <w:pPr>
        <w:spacing w:line="276" w:lineRule="auto"/>
        <w:rPr>
          <w:rFonts w:asciiTheme="minorHAnsi" w:hAnsiTheme="minorHAnsi" w:cstheme="minorHAnsi"/>
        </w:rPr>
      </w:pPr>
    </w:p>
    <w:p w14:paraId="528AE0F2" w14:textId="77777777" w:rsidR="00984094" w:rsidRPr="0096137B" w:rsidRDefault="00984094" w:rsidP="0096137B">
      <w:pPr>
        <w:spacing w:line="276" w:lineRule="auto"/>
        <w:rPr>
          <w:rFonts w:asciiTheme="minorHAnsi" w:hAnsiTheme="minorHAnsi" w:cstheme="minorHAnsi"/>
        </w:rPr>
      </w:pPr>
      <w:r w:rsidRPr="0096137B">
        <w:rPr>
          <w:rFonts w:asciiTheme="minorHAnsi" w:hAnsiTheme="minorHAnsi" w:cstheme="minorHAnsi"/>
        </w:rPr>
        <w:t xml:space="preserve">Juba aastal 2022 kallines tolmutõrje sool ehk </w:t>
      </w:r>
      <w:proofErr w:type="spellStart"/>
      <w:r w:rsidRPr="0096137B">
        <w:rPr>
          <w:rFonts w:asciiTheme="minorHAnsi" w:hAnsiTheme="minorHAnsi" w:cstheme="minorHAnsi"/>
        </w:rPr>
        <w:t>CaCl</w:t>
      </w:r>
      <w:proofErr w:type="spellEnd"/>
      <w:r w:rsidRPr="0096137B">
        <w:rPr>
          <w:rFonts w:asciiTheme="minorHAnsi" w:hAnsiTheme="minorHAnsi" w:cstheme="minorHAnsi"/>
        </w:rPr>
        <w:t xml:space="preserve"> märkimisväärselt, makstes 255,00 EUR/tonn + km. Aastal 2023 kompenseeris Tellija Töövõtjale </w:t>
      </w:r>
      <w:proofErr w:type="spellStart"/>
      <w:r w:rsidRPr="0096137B">
        <w:rPr>
          <w:rFonts w:asciiTheme="minorHAnsi" w:hAnsiTheme="minorHAnsi" w:cstheme="minorHAnsi"/>
        </w:rPr>
        <w:t>CaCl</w:t>
      </w:r>
      <w:proofErr w:type="spellEnd"/>
      <w:r w:rsidRPr="0096137B">
        <w:rPr>
          <w:rFonts w:asciiTheme="minorHAnsi" w:hAnsiTheme="minorHAnsi" w:cstheme="minorHAnsi"/>
        </w:rPr>
        <w:t xml:space="preserve"> kallinemise 50% ulatuses. </w:t>
      </w:r>
    </w:p>
    <w:p w14:paraId="34E476DC" w14:textId="77777777" w:rsidR="00984094" w:rsidRPr="0096137B" w:rsidRDefault="00984094" w:rsidP="0096137B">
      <w:pPr>
        <w:spacing w:line="276" w:lineRule="auto"/>
        <w:rPr>
          <w:rFonts w:asciiTheme="minorHAnsi" w:hAnsiTheme="minorHAnsi" w:cstheme="minorHAnsi"/>
        </w:rPr>
      </w:pPr>
    </w:p>
    <w:p w14:paraId="3BB0B2AF" w14:textId="77777777" w:rsidR="00984094" w:rsidRPr="0096137B" w:rsidRDefault="00984094" w:rsidP="0096137B">
      <w:pPr>
        <w:spacing w:line="276" w:lineRule="auto"/>
        <w:rPr>
          <w:rFonts w:asciiTheme="minorHAnsi" w:hAnsiTheme="minorHAnsi" w:cstheme="minorHAnsi"/>
        </w:rPr>
      </w:pPr>
      <w:r w:rsidRPr="0096137B">
        <w:rPr>
          <w:rFonts w:asciiTheme="minorHAnsi" w:hAnsiTheme="minorHAnsi" w:cstheme="minorHAnsi"/>
        </w:rPr>
        <w:t xml:space="preserve">Käesolevaga palub Töövõtja Tellijal hüvitada </w:t>
      </w:r>
      <w:proofErr w:type="spellStart"/>
      <w:r w:rsidRPr="0096137B">
        <w:rPr>
          <w:rFonts w:asciiTheme="minorHAnsi" w:hAnsiTheme="minorHAnsi" w:cstheme="minorHAnsi"/>
        </w:rPr>
        <w:t>CaCl</w:t>
      </w:r>
      <w:proofErr w:type="spellEnd"/>
      <w:r w:rsidRPr="0096137B">
        <w:rPr>
          <w:rFonts w:asciiTheme="minorHAnsi" w:hAnsiTheme="minorHAnsi" w:cstheme="minorHAnsi"/>
        </w:rPr>
        <w:t xml:space="preserve"> kallinemine 50% ulatuses, lähtudes seejuures järgmisest loogikast: </w:t>
      </w:r>
    </w:p>
    <w:p w14:paraId="04C3B879" w14:textId="75691518" w:rsidR="00984094" w:rsidRPr="0096137B" w:rsidRDefault="00FA5942" w:rsidP="0096137B">
      <w:pPr>
        <w:pStyle w:val="Loendilik"/>
        <w:numPr>
          <w:ilvl w:val="0"/>
          <w:numId w:val="11"/>
        </w:numPr>
        <w:spacing w:line="276" w:lineRule="auto"/>
        <w:rPr>
          <w:rFonts w:asciiTheme="minorHAnsi" w:hAnsiTheme="minorHAnsi" w:cstheme="minorHAnsi"/>
        </w:rPr>
      </w:pPr>
      <w:r w:rsidRPr="0096137B">
        <w:rPr>
          <w:rFonts w:asciiTheme="minorHAnsi" w:hAnsiTheme="minorHAnsi" w:cstheme="minorHAnsi"/>
        </w:rPr>
        <w:t>Alates 01.10.</w:t>
      </w:r>
      <w:r w:rsidR="00984094" w:rsidRPr="0096137B">
        <w:rPr>
          <w:rFonts w:asciiTheme="minorHAnsi" w:hAnsiTheme="minorHAnsi" w:cstheme="minorHAnsi"/>
        </w:rPr>
        <w:t>202</w:t>
      </w:r>
      <w:r w:rsidRPr="0096137B">
        <w:rPr>
          <w:rFonts w:asciiTheme="minorHAnsi" w:hAnsiTheme="minorHAnsi" w:cstheme="minorHAnsi"/>
        </w:rPr>
        <w:t>3</w:t>
      </w:r>
      <w:r w:rsidR="00984094" w:rsidRPr="0096137B">
        <w:rPr>
          <w:rFonts w:asciiTheme="minorHAnsi" w:hAnsiTheme="minorHAnsi" w:cstheme="minorHAnsi"/>
        </w:rPr>
        <w:t xml:space="preserve"> tõusis THI 5,1%</w:t>
      </w:r>
    </w:p>
    <w:p w14:paraId="6388A5B7" w14:textId="77777777" w:rsidR="00984094" w:rsidRPr="0096137B" w:rsidRDefault="00984094" w:rsidP="0096137B">
      <w:pPr>
        <w:pStyle w:val="Loendilik"/>
        <w:spacing w:line="276" w:lineRule="auto"/>
        <w:rPr>
          <w:rFonts w:asciiTheme="minorHAnsi" w:hAnsiTheme="minorHAnsi" w:cstheme="minorHAnsi"/>
        </w:rPr>
      </w:pPr>
      <w:r w:rsidRPr="0096137B">
        <w:rPr>
          <w:rFonts w:asciiTheme="minorHAnsi" w:hAnsiTheme="minorHAnsi" w:cstheme="minorHAnsi"/>
        </w:rPr>
        <w:t>255,00 (</w:t>
      </w:r>
      <w:proofErr w:type="spellStart"/>
      <w:r w:rsidRPr="0096137B">
        <w:rPr>
          <w:rFonts w:asciiTheme="minorHAnsi" w:hAnsiTheme="minorHAnsi" w:cstheme="minorHAnsi"/>
        </w:rPr>
        <w:t>CaCl</w:t>
      </w:r>
      <w:proofErr w:type="spellEnd"/>
      <w:r w:rsidRPr="0096137B">
        <w:rPr>
          <w:rFonts w:asciiTheme="minorHAnsi" w:hAnsiTheme="minorHAnsi" w:cstheme="minorHAnsi"/>
        </w:rPr>
        <w:t xml:space="preserve"> hind 2022. aastal km-ta) x 1,051 (THI tõus) = </w:t>
      </w:r>
      <w:r w:rsidRPr="0096137B">
        <w:rPr>
          <w:rFonts w:asciiTheme="minorHAnsi" w:hAnsiTheme="minorHAnsi" w:cstheme="minorHAnsi"/>
          <w:u w:val="single"/>
        </w:rPr>
        <w:t>268,01 (uus 0 hind km-ta)</w:t>
      </w:r>
    </w:p>
    <w:p w14:paraId="0C4A3A52" w14:textId="6AF52936" w:rsidR="00984094" w:rsidRPr="0096137B" w:rsidRDefault="00984094" w:rsidP="0096137B">
      <w:pPr>
        <w:pStyle w:val="Loendilik"/>
        <w:numPr>
          <w:ilvl w:val="0"/>
          <w:numId w:val="11"/>
        </w:numPr>
        <w:spacing w:line="276" w:lineRule="auto"/>
        <w:rPr>
          <w:rFonts w:asciiTheme="minorHAnsi" w:hAnsiTheme="minorHAnsi" w:cstheme="minorHAnsi"/>
        </w:rPr>
      </w:pPr>
      <w:r w:rsidRPr="0096137B">
        <w:rPr>
          <w:rFonts w:asciiTheme="minorHAnsi" w:hAnsiTheme="minorHAnsi" w:cstheme="minorHAnsi"/>
        </w:rPr>
        <w:t xml:space="preserve">Kõige odavam hind, millega Töövõtjal on võimalik </w:t>
      </w:r>
      <w:proofErr w:type="spellStart"/>
      <w:r w:rsidRPr="0096137B">
        <w:rPr>
          <w:rFonts w:asciiTheme="minorHAnsi" w:hAnsiTheme="minorHAnsi" w:cstheme="minorHAnsi"/>
        </w:rPr>
        <w:t>CaCl</w:t>
      </w:r>
      <w:proofErr w:type="spellEnd"/>
      <w:r w:rsidRPr="0096137B">
        <w:rPr>
          <w:rFonts w:asciiTheme="minorHAnsi" w:hAnsiTheme="minorHAnsi" w:cstheme="minorHAnsi"/>
        </w:rPr>
        <w:t>-i osta, on 3</w:t>
      </w:r>
      <w:r w:rsidR="00092461" w:rsidRPr="0096137B">
        <w:rPr>
          <w:rFonts w:asciiTheme="minorHAnsi" w:hAnsiTheme="minorHAnsi" w:cstheme="minorHAnsi"/>
        </w:rPr>
        <w:t>46</w:t>
      </w:r>
      <w:r w:rsidRPr="0096137B">
        <w:rPr>
          <w:rFonts w:asciiTheme="minorHAnsi" w:hAnsiTheme="minorHAnsi" w:cstheme="minorHAnsi"/>
        </w:rPr>
        <w:t>,00 EUR/tonn + km</w:t>
      </w:r>
    </w:p>
    <w:p w14:paraId="16AC114A" w14:textId="72137FF4" w:rsidR="00984094" w:rsidRPr="0096137B" w:rsidRDefault="00984094" w:rsidP="0096137B">
      <w:pPr>
        <w:spacing w:line="276" w:lineRule="auto"/>
        <w:ind w:firstLine="720"/>
        <w:rPr>
          <w:rFonts w:asciiTheme="minorHAnsi" w:hAnsiTheme="minorHAnsi" w:cstheme="minorHAnsi"/>
        </w:rPr>
      </w:pPr>
      <w:r w:rsidRPr="0096137B">
        <w:rPr>
          <w:rFonts w:asciiTheme="minorHAnsi" w:hAnsiTheme="minorHAnsi" w:cstheme="minorHAnsi"/>
        </w:rPr>
        <w:t>3</w:t>
      </w:r>
      <w:r w:rsidR="00092461" w:rsidRPr="0096137B">
        <w:rPr>
          <w:rFonts w:asciiTheme="minorHAnsi" w:hAnsiTheme="minorHAnsi" w:cstheme="minorHAnsi"/>
        </w:rPr>
        <w:t>46</w:t>
      </w:r>
      <w:r w:rsidRPr="0096137B">
        <w:rPr>
          <w:rFonts w:asciiTheme="minorHAnsi" w:hAnsiTheme="minorHAnsi" w:cstheme="minorHAnsi"/>
        </w:rPr>
        <w:t xml:space="preserve">,00 – 268,01 (uus 0 hind km-ta) = </w:t>
      </w:r>
      <w:r w:rsidR="00B56CCF" w:rsidRPr="0096137B">
        <w:rPr>
          <w:rFonts w:asciiTheme="minorHAnsi" w:hAnsiTheme="minorHAnsi" w:cstheme="minorHAnsi"/>
          <w:u w:val="single"/>
        </w:rPr>
        <w:t>77</w:t>
      </w:r>
      <w:r w:rsidRPr="0096137B">
        <w:rPr>
          <w:rFonts w:asciiTheme="minorHAnsi" w:hAnsiTheme="minorHAnsi" w:cstheme="minorHAnsi"/>
          <w:u w:val="single"/>
        </w:rPr>
        <w:t>,99 EUR/tonn + km (kallinemine)</w:t>
      </w:r>
      <w:r w:rsidRPr="0096137B">
        <w:rPr>
          <w:rFonts w:asciiTheme="minorHAnsi" w:hAnsiTheme="minorHAnsi" w:cstheme="minorHAnsi"/>
        </w:rPr>
        <w:t xml:space="preserve"> </w:t>
      </w:r>
    </w:p>
    <w:p w14:paraId="622011E2" w14:textId="4E7AB977" w:rsidR="00984094" w:rsidRPr="0096137B" w:rsidRDefault="00B56CCF" w:rsidP="0096137B">
      <w:pPr>
        <w:pStyle w:val="Loendilik"/>
        <w:numPr>
          <w:ilvl w:val="0"/>
          <w:numId w:val="11"/>
        </w:numPr>
        <w:spacing w:line="276" w:lineRule="auto"/>
        <w:rPr>
          <w:rFonts w:asciiTheme="minorHAnsi" w:hAnsiTheme="minorHAnsi" w:cstheme="minorHAnsi"/>
        </w:rPr>
      </w:pPr>
      <w:r w:rsidRPr="0096137B">
        <w:rPr>
          <w:rFonts w:asciiTheme="minorHAnsi" w:hAnsiTheme="minorHAnsi" w:cstheme="minorHAnsi"/>
        </w:rPr>
        <w:t>77</w:t>
      </w:r>
      <w:r w:rsidR="00984094" w:rsidRPr="0096137B">
        <w:rPr>
          <w:rFonts w:asciiTheme="minorHAnsi" w:hAnsiTheme="minorHAnsi" w:cstheme="minorHAnsi"/>
        </w:rPr>
        <w:t xml:space="preserve">,99-st 50% = </w:t>
      </w:r>
      <w:r w:rsidR="00984094" w:rsidRPr="0096137B">
        <w:rPr>
          <w:rFonts w:asciiTheme="minorHAnsi" w:hAnsiTheme="minorHAnsi" w:cstheme="minorHAnsi"/>
          <w:u w:val="single"/>
        </w:rPr>
        <w:t>3</w:t>
      </w:r>
      <w:r w:rsidR="008C19ED" w:rsidRPr="0096137B">
        <w:rPr>
          <w:rFonts w:asciiTheme="minorHAnsi" w:hAnsiTheme="minorHAnsi" w:cstheme="minorHAnsi"/>
          <w:u w:val="single"/>
        </w:rPr>
        <w:t>9</w:t>
      </w:r>
      <w:r w:rsidR="00984094" w:rsidRPr="0096137B">
        <w:rPr>
          <w:rFonts w:asciiTheme="minorHAnsi" w:hAnsiTheme="minorHAnsi" w:cstheme="minorHAnsi"/>
          <w:u w:val="single"/>
        </w:rPr>
        <w:t>,00 EUR/tonn + km (summa, mida Töövõtja palub Tellijal hüvitada)</w:t>
      </w:r>
    </w:p>
    <w:p w14:paraId="035AE851" w14:textId="77777777" w:rsidR="00984094" w:rsidRPr="0096137B" w:rsidRDefault="00984094" w:rsidP="0096137B">
      <w:pPr>
        <w:spacing w:line="276" w:lineRule="auto"/>
        <w:rPr>
          <w:rFonts w:asciiTheme="minorHAnsi" w:hAnsiTheme="minorHAnsi" w:cstheme="minorHAnsi"/>
        </w:rPr>
      </w:pPr>
    </w:p>
    <w:p w14:paraId="518F1D67" w14:textId="77777777" w:rsidR="00984094" w:rsidRPr="0096137B" w:rsidRDefault="00984094" w:rsidP="0096137B">
      <w:pPr>
        <w:spacing w:line="276" w:lineRule="auto"/>
        <w:rPr>
          <w:rFonts w:asciiTheme="minorHAnsi" w:hAnsiTheme="minorHAnsi" w:cstheme="minorHAnsi"/>
        </w:rPr>
      </w:pPr>
      <w:r w:rsidRPr="0096137B">
        <w:rPr>
          <w:rFonts w:asciiTheme="minorHAnsi" w:hAnsiTheme="minorHAnsi" w:cstheme="minorHAnsi"/>
        </w:rPr>
        <w:t xml:space="preserve">Täiendavalt märgime, et </w:t>
      </w:r>
      <w:proofErr w:type="spellStart"/>
      <w:r w:rsidRPr="0096137B">
        <w:rPr>
          <w:rFonts w:asciiTheme="minorHAnsi" w:hAnsiTheme="minorHAnsi" w:cstheme="minorHAnsi"/>
        </w:rPr>
        <w:t>CaCl</w:t>
      </w:r>
      <w:proofErr w:type="spellEnd"/>
      <w:r w:rsidRPr="0096137B">
        <w:rPr>
          <w:rFonts w:asciiTheme="minorHAnsi" w:hAnsiTheme="minorHAnsi" w:cstheme="minorHAnsi"/>
        </w:rPr>
        <w:t xml:space="preserve">-i on võimalik osta ka Soomest, kuid Soomes müüdava </w:t>
      </w:r>
      <w:proofErr w:type="spellStart"/>
      <w:r w:rsidRPr="0096137B">
        <w:rPr>
          <w:rFonts w:asciiTheme="minorHAnsi" w:hAnsiTheme="minorHAnsi" w:cstheme="minorHAnsi"/>
        </w:rPr>
        <w:t>CaCl</w:t>
      </w:r>
      <w:proofErr w:type="spellEnd"/>
      <w:r w:rsidRPr="0096137B">
        <w:rPr>
          <w:rFonts w:asciiTheme="minorHAnsi" w:hAnsiTheme="minorHAnsi" w:cstheme="minorHAnsi"/>
        </w:rPr>
        <w:t xml:space="preserve">-i hind on veel kallim ning Soomes puuduvad kogused, mida Eesti teehooldajad vajavad. </w:t>
      </w:r>
    </w:p>
    <w:p w14:paraId="7A67D82C" w14:textId="77777777" w:rsidR="00984094" w:rsidRPr="0096137B" w:rsidRDefault="00984094" w:rsidP="0096137B">
      <w:pPr>
        <w:spacing w:line="276" w:lineRule="auto"/>
        <w:rPr>
          <w:rFonts w:asciiTheme="minorHAnsi" w:hAnsiTheme="minorHAnsi" w:cstheme="minorHAnsi"/>
        </w:rPr>
      </w:pPr>
    </w:p>
    <w:p w14:paraId="7CDD156E" w14:textId="77777777" w:rsidR="00984094" w:rsidRPr="0096137B" w:rsidRDefault="00984094" w:rsidP="0096137B">
      <w:pPr>
        <w:spacing w:line="276" w:lineRule="auto"/>
        <w:rPr>
          <w:rStyle w:val="markedcontent"/>
          <w:rFonts w:asciiTheme="minorHAnsi" w:hAnsiTheme="minorHAnsi" w:cstheme="minorHAnsi"/>
        </w:rPr>
      </w:pPr>
      <w:r w:rsidRPr="0096137B">
        <w:rPr>
          <w:rStyle w:val="markedcontent"/>
          <w:rFonts w:asciiTheme="minorHAnsi" w:hAnsiTheme="minorHAnsi" w:cstheme="minorHAnsi"/>
        </w:rPr>
        <w:t xml:space="preserve">VÕS § </w:t>
      </w:r>
      <w:r w:rsidRPr="0096137B">
        <w:rPr>
          <w:rStyle w:val="highlight"/>
          <w:rFonts w:asciiTheme="minorHAnsi" w:hAnsiTheme="minorHAnsi" w:cstheme="minorHAnsi"/>
        </w:rPr>
        <w:t>97</w:t>
      </w:r>
      <w:r w:rsidRPr="0096137B">
        <w:rPr>
          <w:rStyle w:val="markedcontent"/>
          <w:rFonts w:asciiTheme="minorHAnsi" w:hAnsiTheme="minorHAnsi" w:cstheme="minorHAnsi"/>
        </w:rPr>
        <w:t xml:space="preserve"> kehtestamise eesmärgiks oli luua õiguslik</w:t>
      </w:r>
      <w:r w:rsidRPr="0096137B">
        <w:rPr>
          <w:rFonts w:asciiTheme="minorHAnsi" w:hAnsiTheme="minorHAnsi" w:cstheme="minorHAnsi"/>
        </w:rPr>
        <w:t xml:space="preserve"> </w:t>
      </w:r>
      <w:r w:rsidRPr="0096137B">
        <w:rPr>
          <w:rStyle w:val="markedcontent"/>
          <w:rFonts w:asciiTheme="minorHAnsi" w:hAnsiTheme="minorHAnsi" w:cstheme="minorHAnsi"/>
        </w:rPr>
        <w:t>mehhanism, mis võimaldaks taastada õigluse olukorras, kus lepinguliste kohustuste vahekord</w:t>
      </w:r>
      <w:r w:rsidRPr="0096137B">
        <w:rPr>
          <w:rFonts w:asciiTheme="minorHAnsi" w:hAnsiTheme="minorHAnsi" w:cstheme="minorHAnsi"/>
        </w:rPr>
        <w:t xml:space="preserve"> </w:t>
      </w:r>
      <w:r w:rsidRPr="0096137B">
        <w:rPr>
          <w:rStyle w:val="markedcontent"/>
          <w:rFonts w:asciiTheme="minorHAnsi" w:hAnsiTheme="minorHAnsi" w:cstheme="minorHAnsi"/>
        </w:rPr>
        <w:t xml:space="preserve">on pooltest sõltumatute ja ettenägematute asjaolude tõttu muutunud. Vaieldamatult on </w:t>
      </w:r>
      <w:proofErr w:type="spellStart"/>
      <w:r w:rsidRPr="0096137B">
        <w:rPr>
          <w:rFonts w:asciiTheme="minorHAnsi" w:hAnsiTheme="minorHAnsi" w:cstheme="minorHAnsi"/>
          <w:bCs/>
        </w:rPr>
        <w:t>CaCl</w:t>
      </w:r>
      <w:proofErr w:type="spellEnd"/>
      <w:r w:rsidRPr="0096137B">
        <w:rPr>
          <w:rFonts w:asciiTheme="minorHAnsi" w:hAnsiTheme="minorHAnsi" w:cstheme="minorHAnsi"/>
          <w:bCs/>
        </w:rPr>
        <w:t xml:space="preserve"> </w:t>
      </w:r>
      <w:r w:rsidRPr="0096137B">
        <w:rPr>
          <w:rStyle w:val="markedcontent"/>
          <w:rFonts w:asciiTheme="minorHAnsi" w:hAnsiTheme="minorHAnsi" w:cstheme="minorHAnsi"/>
        </w:rPr>
        <w:t>hinna sellisel määral kallinemise puhul tegemist ettenägematu olukorraga, mitte üksnes Töövõtja</w:t>
      </w:r>
      <w:r w:rsidRPr="0096137B">
        <w:rPr>
          <w:rFonts w:asciiTheme="minorHAnsi" w:hAnsiTheme="minorHAnsi" w:cstheme="minorHAnsi"/>
        </w:rPr>
        <w:t xml:space="preserve"> </w:t>
      </w:r>
      <w:r w:rsidRPr="0096137B">
        <w:rPr>
          <w:rStyle w:val="markedcontent"/>
          <w:rFonts w:asciiTheme="minorHAnsi" w:hAnsiTheme="minorHAnsi" w:cstheme="minorHAnsi"/>
        </w:rPr>
        <w:t>äririskiga.</w:t>
      </w:r>
    </w:p>
    <w:p w14:paraId="488C0A22" w14:textId="77777777" w:rsidR="00984094" w:rsidRPr="0096137B" w:rsidRDefault="00984094" w:rsidP="0096137B">
      <w:pPr>
        <w:spacing w:line="276" w:lineRule="auto"/>
        <w:rPr>
          <w:rFonts w:asciiTheme="minorHAnsi" w:hAnsiTheme="minorHAnsi" w:cstheme="minorHAnsi"/>
          <w:b/>
          <w:bCs/>
        </w:rPr>
      </w:pPr>
    </w:p>
    <w:p w14:paraId="7498F71D" w14:textId="082BAEE9" w:rsidR="00E011F8" w:rsidRPr="0096137B" w:rsidRDefault="00984094" w:rsidP="0096137B">
      <w:pPr>
        <w:spacing w:line="276" w:lineRule="auto"/>
        <w:rPr>
          <w:rFonts w:asciiTheme="minorHAnsi" w:hAnsiTheme="minorHAnsi" w:cstheme="minorHAnsi"/>
          <w:b/>
          <w:bCs/>
        </w:rPr>
      </w:pPr>
      <w:r w:rsidRPr="0096137B">
        <w:rPr>
          <w:rFonts w:asciiTheme="minorHAnsi" w:hAnsiTheme="minorHAnsi" w:cstheme="minorHAnsi"/>
          <w:b/>
          <w:bCs/>
        </w:rPr>
        <w:t xml:space="preserve">Tuginedes eeltoodule ning võttes arvesse ka Töövõtja äririske, palub Töövõtja VÕS § 97 lg 1 (täidetud on VÕS § 97 </w:t>
      </w:r>
      <w:proofErr w:type="spellStart"/>
      <w:r w:rsidRPr="0096137B">
        <w:rPr>
          <w:rFonts w:asciiTheme="minorHAnsi" w:hAnsiTheme="minorHAnsi" w:cstheme="minorHAnsi"/>
          <w:b/>
          <w:bCs/>
        </w:rPr>
        <w:t>lg-s</w:t>
      </w:r>
      <w:proofErr w:type="spellEnd"/>
      <w:r w:rsidRPr="0096137B">
        <w:rPr>
          <w:rFonts w:asciiTheme="minorHAnsi" w:hAnsiTheme="minorHAnsi" w:cstheme="minorHAnsi"/>
          <w:b/>
          <w:bCs/>
        </w:rPr>
        <w:t xml:space="preserve"> 2 toodud VÕS § 97 lg 1 kohaldamise eeldused) alusel </w:t>
      </w:r>
      <w:r w:rsidRPr="0096137B">
        <w:rPr>
          <w:rFonts w:asciiTheme="minorHAnsi" w:hAnsiTheme="minorHAnsi" w:cstheme="minorHAnsi"/>
          <w:b/>
          <w:bCs/>
          <w:u w:val="single"/>
        </w:rPr>
        <w:t xml:space="preserve">Tellijal kompenseerida </w:t>
      </w:r>
      <w:proofErr w:type="spellStart"/>
      <w:r w:rsidRPr="0096137B">
        <w:rPr>
          <w:rFonts w:asciiTheme="minorHAnsi" w:hAnsiTheme="minorHAnsi" w:cstheme="minorHAnsi"/>
          <w:b/>
          <w:bCs/>
          <w:u w:val="single"/>
        </w:rPr>
        <w:t>CaCl</w:t>
      </w:r>
      <w:proofErr w:type="spellEnd"/>
      <w:r w:rsidRPr="0096137B">
        <w:rPr>
          <w:rFonts w:asciiTheme="minorHAnsi" w:hAnsiTheme="minorHAnsi" w:cstheme="minorHAnsi"/>
          <w:b/>
          <w:bCs/>
          <w:u w:val="single"/>
        </w:rPr>
        <w:t>-i hinna kallinemine 50% ulatuses ehk 3</w:t>
      </w:r>
      <w:r w:rsidR="008C19ED" w:rsidRPr="0096137B">
        <w:rPr>
          <w:rFonts w:asciiTheme="minorHAnsi" w:hAnsiTheme="minorHAnsi" w:cstheme="minorHAnsi"/>
          <w:b/>
          <w:bCs/>
          <w:u w:val="single"/>
        </w:rPr>
        <w:t>9</w:t>
      </w:r>
      <w:r w:rsidRPr="0096137B">
        <w:rPr>
          <w:rFonts w:asciiTheme="minorHAnsi" w:hAnsiTheme="minorHAnsi" w:cstheme="minorHAnsi"/>
          <w:b/>
          <w:bCs/>
          <w:u w:val="single"/>
        </w:rPr>
        <w:t>,00 EUR/tonn + km</w:t>
      </w:r>
      <w:r w:rsidRPr="0096137B">
        <w:rPr>
          <w:rFonts w:asciiTheme="minorHAnsi" w:hAnsiTheme="minorHAnsi" w:cstheme="minorHAnsi"/>
          <w:b/>
          <w:bCs/>
        </w:rPr>
        <w:t xml:space="preserve">. Lepingu täitmisel 2024. aasta kevadel on vajamineva </w:t>
      </w:r>
      <w:proofErr w:type="spellStart"/>
      <w:r w:rsidRPr="0096137B">
        <w:rPr>
          <w:rFonts w:asciiTheme="minorHAnsi" w:hAnsiTheme="minorHAnsi" w:cstheme="minorHAnsi"/>
          <w:b/>
          <w:bCs/>
        </w:rPr>
        <w:t>CaCl</w:t>
      </w:r>
      <w:proofErr w:type="spellEnd"/>
      <w:r w:rsidRPr="0096137B">
        <w:rPr>
          <w:rFonts w:asciiTheme="minorHAnsi" w:hAnsiTheme="minorHAnsi" w:cstheme="minorHAnsi"/>
          <w:b/>
          <w:bCs/>
        </w:rPr>
        <w:t xml:space="preserve">-i kogus hinnanguliselt </w:t>
      </w:r>
      <w:r w:rsidR="00EF0729" w:rsidRPr="0096137B">
        <w:rPr>
          <w:rFonts w:asciiTheme="minorHAnsi" w:hAnsiTheme="minorHAnsi" w:cstheme="minorHAnsi"/>
          <w:b/>
          <w:bCs/>
        </w:rPr>
        <w:t>266</w:t>
      </w:r>
      <w:r w:rsidRPr="0096137B">
        <w:rPr>
          <w:rFonts w:asciiTheme="minorHAnsi" w:hAnsiTheme="minorHAnsi" w:cstheme="minorHAnsi"/>
          <w:b/>
          <w:bCs/>
        </w:rPr>
        <w:t xml:space="preserve"> tonni. </w:t>
      </w:r>
      <w:r w:rsidR="000A4C30" w:rsidRPr="0096137B">
        <w:rPr>
          <w:rFonts w:asciiTheme="minorHAnsi" w:hAnsiTheme="minorHAnsi" w:cstheme="minorHAnsi"/>
          <w:b/>
          <w:bCs/>
        </w:rPr>
        <w:t xml:space="preserve">Arvestuse aluseks on 1,5 tonni </w:t>
      </w:r>
      <w:proofErr w:type="spellStart"/>
      <w:r w:rsidR="000A4C30" w:rsidRPr="0096137B">
        <w:rPr>
          <w:rFonts w:asciiTheme="minorHAnsi" w:hAnsiTheme="minorHAnsi" w:cstheme="minorHAnsi"/>
          <w:b/>
          <w:bCs/>
        </w:rPr>
        <w:t>CaCl</w:t>
      </w:r>
      <w:proofErr w:type="spellEnd"/>
      <w:r w:rsidR="000A4C30" w:rsidRPr="0096137B">
        <w:rPr>
          <w:rFonts w:asciiTheme="minorHAnsi" w:hAnsiTheme="minorHAnsi" w:cstheme="minorHAnsi"/>
          <w:b/>
          <w:bCs/>
        </w:rPr>
        <w:t xml:space="preserve"> </w:t>
      </w:r>
      <w:r w:rsidR="000D7B08" w:rsidRPr="0096137B">
        <w:rPr>
          <w:rFonts w:asciiTheme="minorHAnsi" w:hAnsiTheme="minorHAnsi" w:cstheme="minorHAnsi"/>
          <w:b/>
          <w:bCs/>
        </w:rPr>
        <w:t>ühele kilomeetrile.</w:t>
      </w:r>
    </w:p>
    <w:p w14:paraId="435A951B" w14:textId="77777777" w:rsidR="00E011F8" w:rsidRPr="0096137B" w:rsidRDefault="00E011F8" w:rsidP="0096137B">
      <w:pPr>
        <w:spacing w:line="276" w:lineRule="auto"/>
        <w:rPr>
          <w:rFonts w:asciiTheme="minorHAnsi" w:hAnsiTheme="minorHAnsi" w:cstheme="minorHAnsi"/>
          <w:b/>
          <w:bCs/>
        </w:rPr>
      </w:pPr>
    </w:p>
    <w:p w14:paraId="40B7B7DA" w14:textId="710D8943" w:rsidR="00E011F8" w:rsidRPr="0096137B" w:rsidRDefault="00E011F8" w:rsidP="0096137B">
      <w:pPr>
        <w:spacing w:line="276" w:lineRule="auto"/>
        <w:rPr>
          <w:rFonts w:asciiTheme="minorHAnsi" w:hAnsiTheme="minorHAnsi" w:cstheme="minorHAnsi"/>
          <w:b/>
          <w:bCs/>
        </w:rPr>
      </w:pPr>
      <w:r w:rsidRPr="0096137B">
        <w:rPr>
          <w:rFonts w:asciiTheme="minorHAnsi" w:hAnsiTheme="minorHAnsi" w:cstheme="minorHAnsi"/>
          <w:b/>
          <w:bCs/>
        </w:rPr>
        <w:t xml:space="preserve">Juhul kui Tellija peab vajalikuks, on Töövõtja valmis talle esitama </w:t>
      </w:r>
      <w:proofErr w:type="spellStart"/>
      <w:r w:rsidRPr="0096137B">
        <w:rPr>
          <w:rFonts w:asciiTheme="minorHAnsi" w:hAnsiTheme="minorHAnsi" w:cstheme="minorHAnsi"/>
          <w:b/>
          <w:bCs/>
        </w:rPr>
        <w:t>CaCl</w:t>
      </w:r>
      <w:proofErr w:type="spellEnd"/>
      <w:r w:rsidRPr="0096137B">
        <w:rPr>
          <w:rFonts w:asciiTheme="minorHAnsi" w:hAnsiTheme="minorHAnsi" w:cstheme="minorHAnsi"/>
          <w:b/>
          <w:bCs/>
        </w:rPr>
        <w:t>-i müüjaga sõlmitud lepingu</w:t>
      </w:r>
      <w:r w:rsidR="00506B3B" w:rsidRPr="0096137B">
        <w:rPr>
          <w:rFonts w:asciiTheme="minorHAnsi" w:hAnsiTheme="minorHAnsi" w:cstheme="minorHAnsi"/>
          <w:b/>
          <w:bCs/>
        </w:rPr>
        <w:t xml:space="preserve"> ja arved.</w:t>
      </w:r>
      <w:r w:rsidRPr="0096137B">
        <w:rPr>
          <w:rFonts w:asciiTheme="minorHAnsi" w:hAnsiTheme="minorHAnsi" w:cstheme="minorHAnsi"/>
          <w:b/>
          <w:bCs/>
        </w:rPr>
        <w:t xml:space="preserve"> </w:t>
      </w:r>
    </w:p>
    <w:p w14:paraId="67DB447E" w14:textId="77777777" w:rsidR="00984094" w:rsidRPr="0096137B" w:rsidRDefault="00984094" w:rsidP="0096137B">
      <w:pPr>
        <w:spacing w:line="276" w:lineRule="auto"/>
        <w:rPr>
          <w:rFonts w:asciiTheme="minorHAnsi" w:hAnsiTheme="minorHAnsi" w:cstheme="minorHAnsi"/>
          <w:b/>
          <w:bCs/>
        </w:rPr>
      </w:pPr>
    </w:p>
    <w:p w14:paraId="61DF73CF" w14:textId="77777777" w:rsidR="00984094" w:rsidRPr="0096137B" w:rsidRDefault="00984094" w:rsidP="0096137B">
      <w:pPr>
        <w:spacing w:line="276" w:lineRule="auto"/>
        <w:rPr>
          <w:rFonts w:asciiTheme="minorHAnsi" w:hAnsiTheme="minorHAnsi" w:cstheme="minorHAnsi"/>
          <w:u w:val="single"/>
        </w:rPr>
      </w:pPr>
      <w:r w:rsidRPr="0096137B">
        <w:rPr>
          <w:rFonts w:asciiTheme="minorHAnsi" w:hAnsiTheme="minorHAnsi" w:cstheme="minorHAnsi"/>
        </w:rPr>
        <w:t xml:space="preserve">Töövõtja poolt taotletavat Lepingu muudatust toetab riigihangete seaduse (edaspidi </w:t>
      </w:r>
      <w:r w:rsidRPr="0096137B">
        <w:rPr>
          <w:rFonts w:asciiTheme="minorHAnsi" w:hAnsiTheme="minorHAnsi" w:cstheme="minorHAnsi"/>
          <w:b/>
          <w:bCs/>
        </w:rPr>
        <w:t>RHS</w:t>
      </w:r>
      <w:r w:rsidRPr="0096137B">
        <w:rPr>
          <w:rFonts w:asciiTheme="minorHAnsi" w:hAnsiTheme="minorHAnsi" w:cstheme="minorHAnsi"/>
        </w:rPr>
        <w:t xml:space="preserve">) § 123 lg 1 p 4, mille kohaselt on </w:t>
      </w:r>
      <w:r w:rsidRPr="0096137B">
        <w:rPr>
          <w:rFonts w:asciiTheme="minorHAnsi" w:hAnsiTheme="minorHAnsi" w:cstheme="minorHAnsi"/>
          <w:u w:val="single"/>
        </w:rPr>
        <w:t>hankijal õigus sõlmitud hankelepingut muuta uut riigihanget korraldamata, kui muudatuse põhjustavad hoolsale hankijale ettenägematud asjaolud, kusjuures hankelepingu üldist olemust ei muudeta ja ühegi muudatuse tulemusena ei suurene hankelepingu maksumus rohkem kui 50% hankelepingu algsest maksumusest</w:t>
      </w:r>
      <w:r w:rsidRPr="0096137B">
        <w:rPr>
          <w:rFonts w:asciiTheme="minorHAnsi" w:hAnsiTheme="minorHAnsi" w:cstheme="minorHAnsi"/>
        </w:rPr>
        <w:t xml:space="preserve">. Käesoleval juhul tuleb jaatada Tellija hoolsust, kuna ka Tellija ei saanud ette näha objektiivseid asjaolusid, mis on tinginud ettenägematu ja märkimisväärse toodete hinnatõusu. </w:t>
      </w:r>
    </w:p>
    <w:p w14:paraId="546AA477" w14:textId="77777777" w:rsidR="00984094" w:rsidRPr="0096137B" w:rsidRDefault="00984094" w:rsidP="0096137B">
      <w:pPr>
        <w:spacing w:line="276" w:lineRule="auto"/>
        <w:rPr>
          <w:rFonts w:asciiTheme="minorHAnsi" w:hAnsiTheme="minorHAnsi" w:cstheme="minorHAnsi"/>
        </w:rPr>
      </w:pPr>
    </w:p>
    <w:p w14:paraId="1A344206" w14:textId="77777777" w:rsidR="00984094" w:rsidRPr="0096137B" w:rsidRDefault="00984094" w:rsidP="0096137B">
      <w:pPr>
        <w:spacing w:line="276" w:lineRule="auto"/>
        <w:rPr>
          <w:rFonts w:asciiTheme="minorHAnsi" w:hAnsiTheme="minorHAnsi" w:cstheme="minorHAnsi"/>
        </w:rPr>
      </w:pPr>
      <w:r w:rsidRPr="0096137B">
        <w:rPr>
          <w:rFonts w:asciiTheme="minorHAnsi" w:hAnsiTheme="minorHAnsi" w:cstheme="minorHAnsi"/>
        </w:rPr>
        <w:t xml:space="preserve">Käesolevas taotluses Töövõtja poolt taotletav Lepingu maksumuse muutmine jääb RHS § 123 lg 1 p-s 4 sätestatud piirmääradesse. </w:t>
      </w:r>
    </w:p>
    <w:p w14:paraId="17319D57" w14:textId="77777777" w:rsidR="0096137B" w:rsidRPr="0096137B" w:rsidRDefault="0096137B" w:rsidP="0096137B">
      <w:pPr>
        <w:spacing w:line="276" w:lineRule="auto"/>
        <w:rPr>
          <w:rFonts w:asciiTheme="minorHAnsi" w:hAnsiTheme="minorHAnsi" w:cstheme="minorHAnsi"/>
        </w:rPr>
      </w:pPr>
    </w:p>
    <w:p w14:paraId="3F80035C" w14:textId="16E44059" w:rsidR="0096137B" w:rsidRPr="0096137B" w:rsidRDefault="0096137B" w:rsidP="0096137B">
      <w:pPr>
        <w:spacing w:line="276" w:lineRule="auto"/>
        <w:rPr>
          <w:rFonts w:asciiTheme="minorHAnsi" w:hAnsiTheme="minorHAnsi" w:cstheme="minorHAnsi"/>
        </w:rPr>
      </w:pPr>
      <w:r w:rsidRPr="0096137B">
        <w:rPr>
          <w:rFonts w:asciiTheme="minorHAnsi" w:hAnsiTheme="minorHAnsi" w:cstheme="minorHAnsi"/>
        </w:rPr>
        <w:t xml:space="preserve">Lisa nr 1 – Töövõtja </w:t>
      </w:r>
      <w:r w:rsidRPr="0096137B">
        <w:rPr>
          <w:rFonts w:asciiTheme="minorHAnsi" w:hAnsiTheme="minorHAnsi" w:cstheme="minorHAnsi"/>
        </w:rPr>
        <w:t xml:space="preserve">08.01.2024 </w:t>
      </w:r>
      <w:r w:rsidRPr="0096137B">
        <w:rPr>
          <w:rFonts w:asciiTheme="minorHAnsi" w:hAnsiTheme="minorHAnsi" w:cstheme="minorHAnsi"/>
        </w:rPr>
        <w:t xml:space="preserve">kiri </w:t>
      </w:r>
      <w:r w:rsidRPr="0096137B">
        <w:rPr>
          <w:rFonts w:asciiTheme="minorHAnsi" w:hAnsiTheme="minorHAnsi" w:cstheme="minorHAnsi"/>
        </w:rPr>
        <w:t>nr T800-1/17</w:t>
      </w:r>
      <w:r w:rsidRPr="0096137B">
        <w:rPr>
          <w:rFonts w:asciiTheme="minorHAnsi" w:hAnsiTheme="minorHAnsi" w:cstheme="minorHAnsi"/>
        </w:rPr>
        <w:t xml:space="preserve"> Tellijale. </w:t>
      </w:r>
    </w:p>
    <w:p w14:paraId="112D70AE" w14:textId="77777777" w:rsidR="0096137B" w:rsidRPr="0096137B" w:rsidRDefault="0096137B" w:rsidP="0096137B">
      <w:pPr>
        <w:spacing w:line="276" w:lineRule="auto"/>
        <w:rPr>
          <w:rFonts w:asciiTheme="minorHAnsi" w:hAnsiTheme="minorHAnsi" w:cstheme="minorHAnsi"/>
        </w:rPr>
      </w:pPr>
    </w:p>
    <w:p w14:paraId="5AF5B589" w14:textId="77777777" w:rsidR="00984094" w:rsidRPr="0096137B" w:rsidRDefault="00984094" w:rsidP="0096137B">
      <w:pPr>
        <w:spacing w:line="276" w:lineRule="auto"/>
        <w:rPr>
          <w:rFonts w:asciiTheme="minorHAnsi" w:hAnsiTheme="minorHAnsi" w:cstheme="minorHAnsi"/>
        </w:rPr>
      </w:pPr>
    </w:p>
    <w:p w14:paraId="1F42381E" w14:textId="77777777" w:rsidR="00984094" w:rsidRPr="0096137B" w:rsidRDefault="00984094" w:rsidP="0096137B">
      <w:pPr>
        <w:spacing w:line="276" w:lineRule="auto"/>
        <w:rPr>
          <w:rFonts w:asciiTheme="minorHAnsi" w:hAnsiTheme="minorHAnsi" w:cstheme="minorHAnsi"/>
        </w:rPr>
      </w:pPr>
      <w:r w:rsidRPr="0096137B">
        <w:rPr>
          <w:rFonts w:asciiTheme="minorHAnsi" w:hAnsiTheme="minorHAnsi" w:cstheme="minorHAnsi"/>
        </w:rPr>
        <w:t xml:space="preserve">Lugupidamisega ja tagasisidet ootama jäädes </w:t>
      </w:r>
    </w:p>
    <w:p w14:paraId="19307456" w14:textId="77777777" w:rsidR="003854CC" w:rsidRPr="0096137B" w:rsidRDefault="003854CC" w:rsidP="0096137B">
      <w:pPr>
        <w:spacing w:line="276" w:lineRule="auto"/>
        <w:rPr>
          <w:rFonts w:asciiTheme="minorHAnsi" w:hAnsiTheme="minorHAnsi" w:cstheme="minorHAnsi"/>
        </w:rPr>
      </w:pPr>
    </w:p>
    <w:p w14:paraId="33A39BFB" w14:textId="77777777" w:rsidR="00984094" w:rsidRPr="0096137B" w:rsidRDefault="00984094" w:rsidP="0096137B">
      <w:pPr>
        <w:spacing w:line="276" w:lineRule="auto"/>
        <w:rPr>
          <w:rFonts w:asciiTheme="minorHAnsi" w:hAnsiTheme="minorHAnsi" w:cstheme="minorHAnsi"/>
        </w:rPr>
      </w:pPr>
      <w:r w:rsidRPr="0096137B">
        <w:rPr>
          <w:rFonts w:asciiTheme="minorHAnsi" w:hAnsiTheme="minorHAnsi" w:cstheme="minorHAnsi"/>
        </w:rPr>
        <w:t>/</w:t>
      </w:r>
      <w:r w:rsidRPr="0096137B">
        <w:rPr>
          <w:rFonts w:asciiTheme="minorHAnsi" w:hAnsiTheme="minorHAnsi" w:cstheme="minorHAnsi"/>
          <w:i/>
        </w:rPr>
        <w:t>allkirjastatud digitaalselt</w:t>
      </w:r>
      <w:r w:rsidRPr="0096137B">
        <w:rPr>
          <w:rFonts w:asciiTheme="minorHAnsi" w:hAnsiTheme="minorHAnsi" w:cstheme="minorHAnsi"/>
        </w:rPr>
        <w:t>/</w:t>
      </w:r>
    </w:p>
    <w:p w14:paraId="26A3B2D8" w14:textId="77777777" w:rsidR="00984094" w:rsidRPr="0096137B" w:rsidRDefault="00984094" w:rsidP="0096137B">
      <w:pPr>
        <w:spacing w:line="276" w:lineRule="auto"/>
        <w:rPr>
          <w:rFonts w:asciiTheme="minorHAnsi" w:hAnsiTheme="minorHAnsi" w:cstheme="minorHAnsi"/>
        </w:rPr>
      </w:pPr>
      <w:r w:rsidRPr="0096137B">
        <w:rPr>
          <w:rFonts w:asciiTheme="minorHAnsi" w:hAnsiTheme="minorHAnsi" w:cstheme="minorHAnsi"/>
        </w:rPr>
        <w:t>Meelis Seppam</w:t>
      </w:r>
    </w:p>
    <w:p w14:paraId="7110C6F5" w14:textId="77777777" w:rsidR="00984094" w:rsidRPr="0096137B" w:rsidRDefault="00984094" w:rsidP="0096137B">
      <w:pPr>
        <w:spacing w:line="276" w:lineRule="auto"/>
        <w:rPr>
          <w:rFonts w:asciiTheme="minorHAnsi" w:hAnsiTheme="minorHAnsi" w:cstheme="minorHAnsi"/>
        </w:rPr>
      </w:pPr>
      <w:r w:rsidRPr="0096137B">
        <w:rPr>
          <w:rFonts w:asciiTheme="minorHAnsi" w:hAnsiTheme="minorHAnsi" w:cstheme="minorHAnsi"/>
        </w:rPr>
        <w:t xml:space="preserve">AS TREV-2 Grupp </w:t>
      </w:r>
    </w:p>
    <w:p w14:paraId="2BAD9194" w14:textId="77777777" w:rsidR="00984094" w:rsidRPr="0096137B" w:rsidRDefault="00984094" w:rsidP="0096137B">
      <w:pPr>
        <w:spacing w:line="276" w:lineRule="auto"/>
        <w:rPr>
          <w:rFonts w:asciiTheme="minorHAnsi" w:hAnsiTheme="minorHAnsi" w:cstheme="minorHAnsi"/>
        </w:rPr>
      </w:pPr>
      <w:r w:rsidRPr="0096137B">
        <w:rPr>
          <w:rFonts w:asciiTheme="minorHAnsi" w:hAnsiTheme="minorHAnsi" w:cstheme="minorHAnsi"/>
        </w:rPr>
        <w:t>teehooldetööde valdkonnajuht</w:t>
      </w:r>
    </w:p>
    <w:p w14:paraId="513D36CB" w14:textId="78FC2CB3" w:rsidR="00F92ACC" w:rsidRPr="00DE3966" w:rsidRDefault="00F92ACC" w:rsidP="00DE3966">
      <w:pPr>
        <w:spacing w:line="276" w:lineRule="auto"/>
        <w:rPr>
          <w:rFonts w:asciiTheme="minorHAnsi" w:hAnsiTheme="minorHAnsi" w:cstheme="minorHAnsi"/>
        </w:rPr>
      </w:pPr>
    </w:p>
    <w:sectPr w:rsidR="00F92ACC" w:rsidRPr="00DE3966" w:rsidSect="0004016F">
      <w:headerReference w:type="default" r:id="rId14"/>
      <w:footerReference w:type="default" r:id="rId15"/>
      <w:footnotePr>
        <w:pos w:val="beneathText"/>
      </w:footnotePr>
      <w:pgSz w:w="11905" w:h="16837" w:code="9"/>
      <w:pgMar w:top="1985" w:right="1134" w:bottom="1418" w:left="1418" w:header="397" w:footer="283"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91E4" w14:textId="77777777" w:rsidR="00C20221" w:rsidRDefault="00C20221">
      <w:r>
        <w:separator/>
      </w:r>
    </w:p>
  </w:endnote>
  <w:endnote w:type="continuationSeparator" w:id="0">
    <w:p w14:paraId="01A535F2" w14:textId="77777777" w:rsidR="00C20221" w:rsidRDefault="00C20221">
      <w:r>
        <w:continuationSeparator/>
      </w:r>
    </w:p>
  </w:endnote>
  <w:endnote w:type="continuationNotice" w:id="1">
    <w:p w14:paraId="0FA637A6" w14:textId="77777777" w:rsidR="00C20221" w:rsidRDefault="00C20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Frutiger">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19C0" w14:textId="30AC64A7" w:rsidR="005E3607" w:rsidRPr="00554D86" w:rsidRDefault="006D10A7">
    <w:pPr>
      <w:pStyle w:val="Jalus"/>
      <w:rPr>
        <w:rFonts w:asciiTheme="minorHAnsi" w:hAnsiTheme="minorHAnsi"/>
        <w:i/>
        <w:iCs/>
        <w:sz w:val="18"/>
        <w:szCs w:val="18"/>
      </w:rPr>
    </w:pPr>
    <w:r>
      <w:rPr>
        <w:rFonts w:asciiTheme="minorHAnsi" w:hAnsiTheme="minorHAnsi"/>
        <w:i/>
        <w:iCs/>
        <w:sz w:val="18"/>
        <w:szCs w:val="18"/>
      </w:rPr>
      <w:pict w14:anchorId="08930DD1">
        <v:rect id="_x0000_i1025" style="width:0;height:1.5pt" o:hralign="center" o:hrstd="t" o:hr="t" fillcolor="#a0a0a0" stroked="f"/>
      </w:pict>
    </w:r>
  </w:p>
  <w:tbl>
    <w:tblPr>
      <w:tblW w:w="5000" w:type="pct"/>
      <w:tblLook w:val="0000" w:firstRow="0" w:lastRow="0" w:firstColumn="0" w:lastColumn="0" w:noHBand="0" w:noVBand="0"/>
    </w:tblPr>
    <w:tblGrid>
      <w:gridCol w:w="2410"/>
      <w:gridCol w:w="2268"/>
      <w:gridCol w:w="2698"/>
      <w:gridCol w:w="1977"/>
    </w:tblGrid>
    <w:tr w:rsidR="005E3607" w:rsidRPr="00554D86" w14:paraId="646890A2" w14:textId="77777777" w:rsidTr="618F890A">
      <w:trPr>
        <w:trHeight w:val="845"/>
      </w:trPr>
      <w:tc>
        <w:tcPr>
          <w:tcW w:w="1288" w:type="pct"/>
        </w:tcPr>
        <w:p w14:paraId="765CC2BF" w14:textId="686A62F1" w:rsidR="005E3607" w:rsidRPr="00554D86" w:rsidRDefault="005E3607" w:rsidP="00726438">
          <w:pPr>
            <w:pStyle w:val="Jalus"/>
            <w:rPr>
              <w:rFonts w:asciiTheme="minorHAnsi" w:hAnsiTheme="minorHAnsi"/>
              <w:iCs/>
              <w:sz w:val="18"/>
              <w:szCs w:val="18"/>
            </w:rPr>
          </w:pPr>
          <w:r>
            <w:rPr>
              <w:noProof/>
            </w:rPr>
            <w:drawing>
              <wp:inline distT="0" distB="0" distL="0" distR="0" wp14:anchorId="5462B6BE" wp14:editId="618F890A">
                <wp:extent cx="1064273" cy="490118"/>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64273" cy="490118"/>
                        </a:xfrm>
                        <a:prstGeom prst="rect">
                          <a:avLst/>
                        </a:prstGeom>
                      </pic:spPr>
                    </pic:pic>
                  </a:graphicData>
                </a:graphic>
              </wp:inline>
            </w:drawing>
          </w:r>
        </w:p>
      </w:tc>
      <w:tc>
        <w:tcPr>
          <w:tcW w:w="1212" w:type="pct"/>
        </w:tcPr>
        <w:p w14:paraId="5FA81E15" w14:textId="77777777" w:rsidR="005E3607" w:rsidRPr="00554D86" w:rsidRDefault="005E3607" w:rsidP="00441EA8">
          <w:pPr>
            <w:pStyle w:val="Jalus"/>
            <w:snapToGrid w:val="0"/>
            <w:rPr>
              <w:rFonts w:asciiTheme="minorHAnsi" w:hAnsiTheme="minorHAnsi"/>
              <w:b/>
              <w:bCs/>
              <w:iCs/>
              <w:sz w:val="18"/>
              <w:szCs w:val="18"/>
            </w:rPr>
          </w:pPr>
          <w:r w:rsidRPr="00554D86">
            <w:rPr>
              <w:rFonts w:asciiTheme="minorHAnsi" w:hAnsiTheme="minorHAnsi"/>
              <w:b/>
              <w:bCs/>
              <w:iCs/>
              <w:sz w:val="18"/>
              <w:szCs w:val="18"/>
            </w:rPr>
            <w:t>AS TREV-2 Grupp</w:t>
          </w:r>
        </w:p>
        <w:p w14:paraId="4F96FFD8" w14:textId="77777777" w:rsidR="005E3607" w:rsidRPr="00554D86" w:rsidRDefault="005E3607" w:rsidP="00441EA8">
          <w:pPr>
            <w:pStyle w:val="Jalus"/>
            <w:rPr>
              <w:rFonts w:asciiTheme="minorHAnsi" w:hAnsiTheme="minorHAnsi"/>
              <w:iCs/>
              <w:sz w:val="18"/>
              <w:szCs w:val="18"/>
            </w:rPr>
          </w:pPr>
          <w:r w:rsidRPr="00554D86">
            <w:rPr>
              <w:rFonts w:asciiTheme="minorHAnsi" w:hAnsiTheme="minorHAnsi"/>
              <w:iCs/>
              <w:sz w:val="18"/>
              <w:szCs w:val="18"/>
            </w:rPr>
            <w:t>Registrikood 10047362</w:t>
          </w:r>
        </w:p>
        <w:p w14:paraId="6EE1D0BE" w14:textId="77777777" w:rsidR="005E3607" w:rsidRPr="00554D86" w:rsidRDefault="005E3607" w:rsidP="00441EA8">
          <w:pPr>
            <w:pStyle w:val="Jalus"/>
            <w:rPr>
              <w:rFonts w:asciiTheme="minorHAnsi" w:hAnsiTheme="minorHAnsi"/>
              <w:iCs/>
              <w:sz w:val="18"/>
              <w:szCs w:val="18"/>
            </w:rPr>
          </w:pPr>
          <w:r w:rsidRPr="00554D86">
            <w:rPr>
              <w:rFonts w:asciiTheme="minorHAnsi" w:hAnsiTheme="minorHAnsi"/>
              <w:iCs/>
              <w:sz w:val="18"/>
              <w:szCs w:val="18"/>
            </w:rPr>
            <w:t>KMKR EE100280335</w:t>
          </w:r>
        </w:p>
      </w:tc>
      <w:tc>
        <w:tcPr>
          <w:tcW w:w="1442" w:type="pct"/>
        </w:tcPr>
        <w:p w14:paraId="6811E99B" w14:textId="1CC35A07" w:rsidR="005E3607" w:rsidRDefault="005E3607" w:rsidP="00FA09DB">
          <w:pPr>
            <w:snapToGrid w:val="0"/>
            <w:rPr>
              <w:rFonts w:asciiTheme="minorHAnsi" w:hAnsiTheme="minorHAnsi"/>
              <w:iCs/>
              <w:sz w:val="18"/>
              <w:szCs w:val="18"/>
            </w:rPr>
          </w:pPr>
          <w:r>
            <w:rPr>
              <w:rFonts w:asciiTheme="minorHAnsi" w:hAnsiTheme="minorHAnsi"/>
              <w:iCs/>
              <w:sz w:val="18"/>
              <w:szCs w:val="18"/>
            </w:rPr>
            <w:t xml:space="preserve">Teemeistri </w:t>
          </w:r>
          <w:r w:rsidR="001B2A23">
            <w:rPr>
              <w:rFonts w:asciiTheme="minorHAnsi" w:hAnsiTheme="minorHAnsi"/>
              <w:iCs/>
              <w:sz w:val="18"/>
              <w:szCs w:val="18"/>
            </w:rPr>
            <w:t xml:space="preserve">tn </w:t>
          </w:r>
          <w:r>
            <w:rPr>
              <w:rFonts w:asciiTheme="minorHAnsi" w:hAnsiTheme="minorHAnsi"/>
              <w:iCs/>
              <w:sz w:val="18"/>
              <w:szCs w:val="18"/>
            </w:rPr>
            <w:t>2, 10916 Tallinn</w:t>
          </w:r>
        </w:p>
        <w:p w14:paraId="123BBE65" w14:textId="77777777" w:rsidR="005E3607" w:rsidRDefault="005E3607" w:rsidP="00441EA8">
          <w:pPr>
            <w:snapToGrid w:val="0"/>
            <w:rPr>
              <w:rFonts w:asciiTheme="minorHAnsi" w:hAnsiTheme="minorHAnsi"/>
              <w:iCs/>
              <w:sz w:val="18"/>
              <w:szCs w:val="18"/>
            </w:rPr>
          </w:pPr>
          <w:r w:rsidRPr="00554D86">
            <w:rPr>
              <w:rFonts w:asciiTheme="minorHAnsi" w:hAnsiTheme="minorHAnsi"/>
              <w:iCs/>
              <w:sz w:val="18"/>
              <w:szCs w:val="18"/>
            </w:rPr>
            <w:t xml:space="preserve">www.trev2.ee </w:t>
          </w:r>
        </w:p>
        <w:p w14:paraId="1903EF6D" w14:textId="47C4CD2F" w:rsidR="005E3607" w:rsidRPr="00554D86" w:rsidRDefault="005E3607" w:rsidP="00441EA8">
          <w:pPr>
            <w:snapToGrid w:val="0"/>
            <w:rPr>
              <w:rFonts w:asciiTheme="minorHAnsi" w:hAnsiTheme="minorHAnsi"/>
              <w:iCs/>
              <w:sz w:val="18"/>
              <w:szCs w:val="18"/>
            </w:rPr>
          </w:pPr>
        </w:p>
      </w:tc>
      <w:tc>
        <w:tcPr>
          <w:tcW w:w="1057" w:type="pct"/>
        </w:tcPr>
        <w:p w14:paraId="42FBA8DE" w14:textId="2DE80616" w:rsidR="005E3607" w:rsidRDefault="005E3607" w:rsidP="00011C5B">
          <w:pPr>
            <w:pStyle w:val="Jalus"/>
            <w:snapToGrid w:val="0"/>
            <w:rPr>
              <w:rFonts w:asciiTheme="minorHAnsi" w:hAnsiTheme="minorHAnsi"/>
              <w:iCs/>
              <w:sz w:val="18"/>
              <w:szCs w:val="18"/>
            </w:rPr>
          </w:pPr>
          <w:r>
            <w:rPr>
              <w:rFonts w:asciiTheme="minorHAnsi" w:hAnsiTheme="minorHAnsi"/>
              <w:iCs/>
              <w:sz w:val="18"/>
              <w:szCs w:val="18"/>
            </w:rPr>
            <w:t>Telefon: +372 677 6500</w:t>
          </w:r>
        </w:p>
        <w:p w14:paraId="14BF5832" w14:textId="262E8F0C" w:rsidR="005E3607" w:rsidRDefault="005E3607" w:rsidP="00441EA8">
          <w:pPr>
            <w:pStyle w:val="Jalus"/>
            <w:snapToGrid w:val="0"/>
            <w:rPr>
              <w:rFonts w:asciiTheme="minorHAnsi" w:hAnsiTheme="minorHAnsi"/>
              <w:iCs/>
              <w:sz w:val="18"/>
              <w:szCs w:val="18"/>
            </w:rPr>
          </w:pPr>
          <w:r>
            <w:rPr>
              <w:rFonts w:asciiTheme="minorHAnsi" w:hAnsiTheme="minorHAnsi"/>
              <w:iCs/>
              <w:sz w:val="18"/>
              <w:szCs w:val="18"/>
            </w:rPr>
            <w:t xml:space="preserve">E-post: </w:t>
          </w:r>
          <w:r w:rsidRPr="00554D86">
            <w:rPr>
              <w:rFonts w:asciiTheme="minorHAnsi" w:hAnsiTheme="minorHAnsi"/>
              <w:iCs/>
              <w:sz w:val="18"/>
              <w:szCs w:val="18"/>
            </w:rPr>
            <w:t>trev2@trev2.ee</w:t>
          </w:r>
          <w:r>
            <w:rPr>
              <w:rFonts w:asciiTheme="minorHAnsi" w:hAnsiTheme="minorHAnsi"/>
              <w:iCs/>
              <w:sz w:val="18"/>
              <w:szCs w:val="18"/>
            </w:rPr>
            <w:t xml:space="preserve"> </w:t>
          </w:r>
        </w:p>
        <w:p w14:paraId="224FA48E" w14:textId="5D0E3F55" w:rsidR="005E3607" w:rsidRPr="00554D86" w:rsidRDefault="005E3607" w:rsidP="00011C5B">
          <w:pPr>
            <w:pStyle w:val="Jalus"/>
            <w:snapToGrid w:val="0"/>
            <w:rPr>
              <w:rFonts w:asciiTheme="minorHAnsi" w:hAnsiTheme="minorHAnsi"/>
              <w:iCs/>
              <w:sz w:val="18"/>
              <w:szCs w:val="18"/>
            </w:rPr>
          </w:pPr>
        </w:p>
      </w:tc>
    </w:tr>
  </w:tbl>
  <w:p w14:paraId="1A8187C5" w14:textId="77777777" w:rsidR="005E3607" w:rsidRPr="00554D86" w:rsidRDefault="005E3607" w:rsidP="0004016F">
    <w:pPr>
      <w:pStyle w:val="Jalus"/>
      <w:rPr>
        <w:rFonts w:asciiTheme="minorHAnsi" w:hAnsiTheme="minorHAnsi"/>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F9ED" w14:textId="77777777" w:rsidR="00C20221" w:rsidRDefault="00C20221">
      <w:r>
        <w:separator/>
      </w:r>
    </w:p>
  </w:footnote>
  <w:footnote w:type="continuationSeparator" w:id="0">
    <w:p w14:paraId="01E31432" w14:textId="77777777" w:rsidR="00C20221" w:rsidRDefault="00C20221">
      <w:r>
        <w:continuationSeparator/>
      </w:r>
    </w:p>
  </w:footnote>
  <w:footnote w:type="continuationNotice" w:id="1">
    <w:p w14:paraId="7ECCDADE" w14:textId="77777777" w:rsidR="00C20221" w:rsidRDefault="00C20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BD1" w14:textId="77777777" w:rsidR="005E3607" w:rsidRDefault="005E3607" w:rsidP="006B6B20">
    <w:pPr>
      <w:pStyle w:val="Pis"/>
      <w:ind w:right="-399"/>
      <w:jc w:val="right"/>
    </w:pPr>
    <w:r>
      <w:rPr>
        <w:noProof/>
        <w:lang w:eastAsia="et-EE"/>
      </w:rPr>
      <w:drawing>
        <wp:anchor distT="0" distB="0" distL="114300" distR="114300" simplePos="0" relativeHeight="251658240" behindDoc="1" locked="0" layoutInCell="1" allowOverlap="1" wp14:anchorId="20723596" wp14:editId="587E83CC">
          <wp:simplePos x="0" y="0"/>
          <wp:positionH relativeFrom="column">
            <wp:posOffset>3063240</wp:posOffset>
          </wp:positionH>
          <wp:positionV relativeFrom="paragraph">
            <wp:posOffset>-252095</wp:posOffset>
          </wp:positionV>
          <wp:extent cx="3596005" cy="788035"/>
          <wp:effectExtent l="0" t="0" r="4445" b="0"/>
          <wp:wrapTight wrapText="bothSides">
            <wp:wrapPolygon edited="0">
              <wp:start x="0" y="0"/>
              <wp:lineTo x="0" y="20886"/>
              <wp:lineTo x="21512" y="20886"/>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V2_Grupp"/>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59600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Pealkiri1"/>
      <w:suff w:val="nothing"/>
      <w:lvlText w:val=""/>
      <w:lvlJc w:val="left"/>
      <w:pPr>
        <w:tabs>
          <w:tab w:val="num" w:pos="0"/>
        </w:tabs>
        <w:ind w:left="0" w:firstLine="0"/>
      </w:pPr>
    </w:lvl>
    <w:lvl w:ilvl="1">
      <w:start w:val="1"/>
      <w:numFmt w:val="none"/>
      <w:pStyle w:val="Pealkiri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DF5610"/>
    <w:multiLevelType w:val="hybridMultilevel"/>
    <w:tmpl w:val="CBF29C9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0708AA"/>
    <w:multiLevelType w:val="hybridMultilevel"/>
    <w:tmpl w:val="056AF72E"/>
    <w:lvl w:ilvl="0" w:tplc="DD2EBBD8">
      <w:start w:val="2022"/>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53E11AE"/>
    <w:multiLevelType w:val="hybridMultilevel"/>
    <w:tmpl w:val="084CA9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3D4736"/>
    <w:multiLevelType w:val="hybridMultilevel"/>
    <w:tmpl w:val="50206BB0"/>
    <w:lvl w:ilvl="0" w:tplc="0425000D">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38892CCF"/>
    <w:multiLevelType w:val="hybridMultilevel"/>
    <w:tmpl w:val="5A68A728"/>
    <w:lvl w:ilvl="0" w:tplc="0425000D">
      <w:start w:val="1"/>
      <w:numFmt w:val="bullet"/>
      <w:lvlText w:val=""/>
      <w:lvlJc w:val="left"/>
      <w:pPr>
        <w:ind w:left="1800" w:hanging="360"/>
      </w:pPr>
      <w:rPr>
        <w:rFonts w:ascii="Wingdings" w:hAnsi="Wingdings"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6" w15:restartNumberingAfterBreak="0">
    <w:nsid w:val="42EC110A"/>
    <w:multiLevelType w:val="multilevel"/>
    <w:tmpl w:val="3CB2D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E4E40F7"/>
    <w:multiLevelType w:val="hybridMultilevel"/>
    <w:tmpl w:val="2384E4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1DF171B"/>
    <w:multiLevelType w:val="hybridMultilevel"/>
    <w:tmpl w:val="A0B48F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2106EAA"/>
    <w:multiLevelType w:val="hybridMultilevel"/>
    <w:tmpl w:val="F462EF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5876CBC"/>
    <w:multiLevelType w:val="hybridMultilevel"/>
    <w:tmpl w:val="87BA65C8"/>
    <w:lvl w:ilvl="0" w:tplc="0425000D">
      <w:start w:val="1"/>
      <w:numFmt w:val="bullet"/>
      <w:lvlText w:val=""/>
      <w:lvlJc w:val="left"/>
      <w:pPr>
        <w:ind w:left="1839" w:hanging="360"/>
      </w:pPr>
      <w:rPr>
        <w:rFonts w:ascii="Wingdings" w:hAnsi="Wingdings" w:hint="default"/>
      </w:rPr>
    </w:lvl>
    <w:lvl w:ilvl="1" w:tplc="04250003" w:tentative="1">
      <w:start w:val="1"/>
      <w:numFmt w:val="bullet"/>
      <w:lvlText w:val="o"/>
      <w:lvlJc w:val="left"/>
      <w:pPr>
        <w:ind w:left="2559" w:hanging="360"/>
      </w:pPr>
      <w:rPr>
        <w:rFonts w:ascii="Courier New" w:hAnsi="Courier New" w:cs="Courier New" w:hint="default"/>
      </w:rPr>
    </w:lvl>
    <w:lvl w:ilvl="2" w:tplc="04250005" w:tentative="1">
      <w:start w:val="1"/>
      <w:numFmt w:val="bullet"/>
      <w:lvlText w:val=""/>
      <w:lvlJc w:val="left"/>
      <w:pPr>
        <w:ind w:left="3279" w:hanging="360"/>
      </w:pPr>
      <w:rPr>
        <w:rFonts w:ascii="Wingdings" w:hAnsi="Wingdings" w:hint="default"/>
      </w:rPr>
    </w:lvl>
    <w:lvl w:ilvl="3" w:tplc="04250001" w:tentative="1">
      <w:start w:val="1"/>
      <w:numFmt w:val="bullet"/>
      <w:lvlText w:val=""/>
      <w:lvlJc w:val="left"/>
      <w:pPr>
        <w:ind w:left="3999" w:hanging="360"/>
      </w:pPr>
      <w:rPr>
        <w:rFonts w:ascii="Symbol" w:hAnsi="Symbol" w:hint="default"/>
      </w:rPr>
    </w:lvl>
    <w:lvl w:ilvl="4" w:tplc="04250003" w:tentative="1">
      <w:start w:val="1"/>
      <w:numFmt w:val="bullet"/>
      <w:lvlText w:val="o"/>
      <w:lvlJc w:val="left"/>
      <w:pPr>
        <w:ind w:left="4719" w:hanging="360"/>
      </w:pPr>
      <w:rPr>
        <w:rFonts w:ascii="Courier New" w:hAnsi="Courier New" w:cs="Courier New" w:hint="default"/>
      </w:rPr>
    </w:lvl>
    <w:lvl w:ilvl="5" w:tplc="04250005" w:tentative="1">
      <w:start w:val="1"/>
      <w:numFmt w:val="bullet"/>
      <w:lvlText w:val=""/>
      <w:lvlJc w:val="left"/>
      <w:pPr>
        <w:ind w:left="5439" w:hanging="360"/>
      </w:pPr>
      <w:rPr>
        <w:rFonts w:ascii="Wingdings" w:hAnsi="Wingdings" w:hint="default"/>
      </w:rPr>
    </w:lvl>
    <w:lvl w:ilvl="6" w:tplc="04250001" w:tentative="1">
      <w:start w:val="1"/>
      <w:numFmt w:val="bullet"/>
      <w:lvlText w:val=""/>
      <w:lvlJc w:val="left"/>
      <w:pPr>
        <w:ind w:left="6159" w:hanging="360"/>
      </w:pPr>
      <w:rPr>
        <w:rFonts w:ascii="Symbol" w:hAnsi="Symbol" w:hint="default"/>
      </w:rPr>
    </w:lvl>
    <w:lvl w:ilvl="7" w:tplc="04250003" w:tentative="1">
      <w:start w:val="1"/>
      <w:numFmt w:val="bullet"/>
      <w:lvlText w:val="o"/>
      <w:lvlJc w:val="left"/>
      <w:pPr>
        <w:ind w:left="6879" w:hanging="360"/>
      </w:pPr>
      <w:rPr>
        <w:rFonts w:ascii="Courier New" w:hAnsi="Courier New" w:cs="Courier New" w:hint="default"/>
      </w:rPr>
    </w:lvl>
    <w:lvl w:ilvl="8" w:tplc="04250005" w:tentative="1">
      <w:start w:val="1"/>
      <w:numFmt w:val="bullet"/>
      <w:lvlText w:val=""/>
      <w:lvlJc w:val="left"/>
      <w:pPr>
        <w:ind w:left="7599" w:hanging="360"/>
      </w:pPr>
      <w:rPr>
        <w:rFonts w:ascii="Wingdings" w:hAnsi="Wingdings" w:hint="default"/>
      </w:rPr>
    </w:lvl>
  </w:abstractNum>
  <w:num w:numId="1" w16cid:durableId="171074606">
    <w:abstractNumId w:val="0"/>
  </w:num>
  <w:num w:numId="2" w16cid:durableId="938178595">
    <w:abstractNumId w:val="10"/>
  </w:num>
  <w:num w:numId="3" w16cid:durableId="230578181">
    <w:abstractNumId w:val="3"/>
  </w:num>
  <w:num w:numId="4" w16cid:durableId="306401135">
    <w:abstractNumId w:val="1"/>
  </w:num>
  <w:num w:numId="5" w16cid:durableId="400564619">
    <w:abstractNumId w:val="4"/>
  </w:num>
  <w:num w:numId="6" w16cid:durableId="901331660">
    <w:abstractNumId w:val="6"/>
  </w:num>
  <w:num w:numId="7" w16cid:durableId="2139299905">
    <w:abstractNumId w:val="5"/>
  </w:num>
  <w:num w:numId="8" w16cid:durableId="1231694373">
    <w:abstractNumId w:val="9"/>
  </w:num>
  <w:num w:numId="9" w16cid:durableId="955599123">
    <w:abstractNumId w:val="7"/>
  </w:num>
  <w:num w:numId="10" w16cid:durableId="1216964489">
    <w:abstractNumId w:val="8"/>
  </w:num>
  <w:num w:numId="11" w16cid:durableId="676229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56"/>
    <w:rsid w:val="000058C6"/>
    <w:rsid w:val="00011C5B"/>
    <w:rsid w:val="00012A38"/>
    <w:rsid w:val="000132EC"/>
    <w:rsid w:val="00017A9C"/>
    <w:rsid w:val="00030B9E"/>
    <w:rsid w:val="00033996"/>
    <w:rsid w:val="00036907"/>
    <w:rsid w:val="00036FEE"/>
    <w:rsid w:val="0004016F"/>
    <w:rsid w:val="000418B3"/>
    <w:rsid w:val="00042ECE"/>
    <w:rsid w:val="00044E18"/>
    <w:rsid w:val="000459FA"/>
    <w:rsid w:val="00054310"/>
    <w:rsid w:val="0006175E"/>
    <w:rsid w:val="00063DBD"/>
    <w:rsid w:val="00076158"/>
    <w:rsid w:val="000817B9"/>
    <w:rsid w:val="00082C1C"/>
    <w:rsid w:val="0008360A"/>
    <w:rsid w:val="00083731"/>
    <w:rsid w:val="00091F11"/>
    <w:rsid w:val="00092461"/>
    <w:rsid w:val="00094C74"/>
    <w:rsid w:val="00094E51"/>
    <w:rsid w:val="000A0E10"/>
    <w:rsid w:val="000A0F50"/>
    <w:rsid w:val="000A20C8"/>
    <w:rsid w:val="000A4C30"/>
    <w:rsid w:val="000C3C75"/>
    <w:rsid w:val="000C4231"/>
    <w:rsid w:val="000D0A41"/>
    <w:rsid w:val="000D70E1"/>
    <w:rsid w:val="000D7B08"/>
    <w:rsid w:val="000E112D"/>
    <w:rsid w:val="000E6EAC"/>
    <w:rsid w:val="000F2E46"/>
    <w:rsid w:val="001004E3"/>
    <w:rsid w:val="00106257"/>
    <w:rsid w:val="00113723"/>
    <w:rsid w:val="0011479A"/>
    <w:rsid w:val="00117415"/>
    <w:rsid w:val="00120007"/>
    <w:rsid w:val="001228D8"/>
    <w:rsid w:val="00124956"/>
    <w:rsid w:val="00127CB0"/>
    <w:rsid w:val="001328AD"/>
    <w:rsid w:val="00137996"/>
    <w:rsid w:val="00141F26"/>
    <w:rsid w:val="00142467"/>
    <w:rsid w:val="001436D0"/>
    <w:rsid w:val="0014455F"/>
    <w:rsid w:val="00146296"/>
    <w:rsid w:val="00150160"/>
    <w:rsid w:val="001608DE"/>
    <w:rsid w:val="001679B8"/>
    <w:rsid w:val="001703A3"/>
    <w:rsid w:val="00173183"/>
    <w:rsid w:val="001749CF"/>
    <w:rsid w:val="00176D58"/>
    <w:rsid w:val="00176DC9"/>
    <w:rsid w:val="00180731"/>
    <w:rsid w:val="00180947"/>
    <w:rsid w:val="001828C5"/>
    <w:rsid w:val="00186FBA"/>
    <w:rsid w:val="001969A7"/>
    <w:rsid w:val="001A0311"/>
    <w:rsid w:val="001A4CCD"/>
    <w:rsid w:val="001A65FA"/>
    <w:rsid w:val="001B2017"/>
    <w:rsid w:val="001B2A23"/>
    <w:rsid w:val="001C0F3D"/>
    <w:rsid w:val="001C13C6"/>
    <w:rsid w:val="001C4C3E"/>
    <w:rsid w:val="001C6E6D"/>
    <w:rsid w:val="001D2DB2"/>
    <w:rsid w:val="001E2A4D"/>
    <w:rsid w:val="001F18B1"/>
    <w:rsid w:val="001F299E"/>
    <w:rsid w:val="001F3798"/>
    <w:rsid w:val="00204014"/>
    <w:rsid w:val="00214FD5"/>
    <w:rsid w:val="002150B0"/>
    <w:rsid w:val="002165D1"/>
    <w:rsid w:val="0021717F"/>
    <w:rsid w:val="00217A90"/>
    <w:rsid w:val="00223358"/>
    <w:rsid w:val="002259A8"/>
    <w:rsid w:val="00225D0A"/>
    <w:rsid w:val="0022677E"/>
    <w:rsid w:val="0023594C"/>
    <w:rsid w:val="00244F7D"/>
    <w:rsid w:val="00247ABA"/>
    <w:rsid w:val="00251DB5"/>
    <w:rsid w:val="00253C10"/>
    <w:rsid w:val="00255AD8"/>
    <w:rsid w:val="0026182C"/>
    <w:rsid w:val="002673A2"/>
    <w:rsid w:val="00272602"/>
    <w:rsid w:val="002752C0"/>
    <w:rsid w:val="00276BAF"/>
    <w:rsid w:val="002876A5"/>
    <w:rsid w:val="00287FAE"/>
    <w:rsid w:val="002955CD"/>
    <w:rsid w:val="002A292F"/>
    <w:rsid w:val="002A328C"/>
    <w:rsid w:val="002A3BFB"/>
    <w:rsid w:val="002B6847"/>
    <w:rsid w:val="002B7D3A"/>
    <w:rsid w:val="002C1FC6"/>
    <w:rsid w:val="002C2299"/>
    <w:rsid w:val="002E69B1"/>
    <w:rsid w:val="002F71C1"/>
    <w:rsid w:val="00302080"/>
    <w:rsid w:val="00302D4D"/>
    <w:rsid w:val="00307DE2"/>
    <w:rsid w:val="0031184E"/>
    <w:rsid w:val="00312F2B"/>
    <w:rsid w:val="00313A68"/>
    <w:rsid w:val="00314BC2"/>
    <w:rsid w:val="00322464"/>
    <w:rsid w:val="00323583"/>
    <w:rsid w:val="003371B9"/>
    <w:rsid w:val="00340B1D"/>
    <w:rsid w:val="00350F9E"/>
    <w:rsid w:val="00352A91"/>
    <w:rsid w:val="00353C3A"/>
    <w:rsid w:val="003622F3"/>
    <w:rsid w:val="0036408D"/>
    <w:rsid w:val="00364811"/>
    <w:rsid w:val="00364C53"/>
    <w:rsid w:val="00366D38"/>
    <w:rsid w:val="00370B7B"/>
    <w:rsid w:val="00371D95"/>
    <w:rsid w:val="003854CC"/>
    <w:rsid w:val="00387DDA"/>
    <w:rsid w:val="003A4BE1"/>
    <w:rsid w:val="003B54AE"/>
    <w:rsid w:val="003C5FFC"/>
    <w:rsid w:val="003C6CBF"/>
    <w:rsid w:val="003D2E18"/>
    <w:rsid w:val="003D338D"/>
    <w:rsid w:val="003D7F60"/>
    <w:rsid w:val="003E0238"/>
    <w:rsid w:val="003E30CB"/>
    <w:rsid w:val="003E3CCF"/>
    <w:rsid w:val="003E4B39"/>
    <w:rsid w:val="003F3B7D"/>
    <w:rsid w:val="003F533C"/>
    <w:rsid w:val="003F79F3"/>
    <w:rsid w:val="004104BE"/>
    <w:rsid w:val="00415D0A"/>
    <w:rsid w:val="00433DFA"/>
    <w:rsid w:val="0043435A"/>
    <w:rsid w:val="00437C4A"/>
    <w:rsid w:val="004414E9"/>
    <w:rsid w:val="00441EA8"/>
    <w:rsid w:val="00442356"/>
    <w:rsid w:val="004503CA"/>
    <w:rsid w:val="00450A36"/>
    <w:rsid w:val="00452BBD"/>
    <w:rsid w:val="00455D21"/>
    <w:rsid w:val="00464330"/>
    <w:rsid w:val="004647FE"/>
    <w:rsid w:val="00465A23"/>
    <w:rsid w:val="00466B2E"/>
    <w:rsid w:val="004711AE"/>
    <w:rsid w:val="00474357"/>
    <w:rsid w:val="00476025"/>
    <w:rsid w:val="0047640C"/>
    <w:rsid w:val="00484DE2"/>
    <w:rsid w:val="00491546"/>
    <w:rsid w:val="00492009"/>
    <w:rsid w:val="00492F8D"/>
    <w:rsid w:val="00493F24"/>
    <w:rsid w:val="00494F12"/>
    <w:rsid w:val="004A07CB"/>
    <w:rsid w:val="004A6DFC"/>
    <w:rsid w:val="004C0E77"/>
    <w:rsid w:val="004C2662"/>
    <w:rsid w:val="004C69CA"/>
    <w:rsid w:val="004D0F72"/>
    <w:rsid w:val="004D5DD3"/>
    <w:rsid w:val="004D66D2"/>
    <w:rsid w:val="004D6EF7"/>
    <w:rsid w:val="004D7F67"/>
    <w:rsid w:val="004E3F8D"/>
    <w:rsid w:val="004F380D"/>
    <w:rsid w:val="00500211"/>
    <w:rsid w:val="00504060"/>
    <w:rsid w:val="00506B3B"/>
    <w:rsid w:val="00510E8E"/>
    <w:rsid w:val="00517B30"/>
    <w:rsid w:val="00517D38"/>
    <w:rsid w:val="005239E6"/>
    <w:rsid w:val="005254AD"/>
    <w:rsid w:val="00525FBE"/>
    <w:rsid w:val="00526224"/>
    <w:rsid w:val="0053024B"/>
    <w:rsid w:val="00530E91"/>
    <w:rsid w:val="005341EC"/>
    <w:rsid w:val="00540353"/>
    <w:rsid w:val="00554D86"/>
    <w:rsid w:val="00563EE7"/>
    <w:rsid w:val="00570926"/>
    <w:rsid w:val="00572305"/>
    <w:rsid w:val="005729BD"/>
    <w:rsid w:val="00575321"/>
    <w:rsid w:val="00576F1A"/>
    <w:rsid w:val="00577C14"/>
    <w:rsid w:val="00580D42"/>
    <w:rsid w:val="00584CBD"/>
    <w:rsid w:val="00594048"/>
    <w:rsid w:val="005944C1"/>
    <w:rsid w:val="005B21EA"/>
    <w:rsid w:val="005B3BA1"/>
    <w:rsid w:val="005E246B"/>
    <w:rsid w:val="005E29D7"/>
    <w:rsid w:val="005E3607"/>
    <w:rsid w:val="005F0497"/>
    <w:rsid w:val="005F3BCC"/>
    <w:rsid w:val="00600B7B"/>
    <w:rsid w:val="00612C96"/>
    <w:rsid w:val="00613CD9"/>
    <w:rsid w:val="0061444B"/>
    <w:rsid w:val="00615795"/>
    <w:rsid w:val="0061677E"/>
    <w:rsid w:val="006173E8"/>
    <w:rsid w:val="006245D4"/>
    <w:rsid w:val="00625117"/>
    <w:rsid w:val="006260B4"/>
    <w:rsid w:val="00626866"/>
    <w:rsid w:val="00632EE7"/>
    <w:rsid w:val="0063434E"/>
    <w:rsid w:val="00636FAA"/>
    <w:rsid w:val="00644802"/>
    <w:rsid w:val="006500F7"/>
    <w:rsid w:val="00652A80"/>
    <w:rsid w:val="006545C6"/>
    <w:rsid w:val="00661EB0"/>
    <w:rsid w:val="00663220"/>
    <w:rsid w:val="00663C47"/>
    <w:rsid w:val="00666F9B"/>
    <w:rsid w:val="006700C1"/>
    <w:rsid w:val="006739B4"/>
    <w:rsid w:val="006754CC"/>
    <w:rsid w:val="0067714E"/>
    <w:rsid w:val="006822FB"/>
    <w:rsid w:val="00684744"/>
    <w:rsid w:val="006869A0"/>
    <w:rsid w:val="00690710"/>
    <w:rsid w:val="00692BF8"/>
    <w:rsid w:val="006B2890"/>
    <w:rsid w:val="006B6B20"/>
    <w:rsid w:val="006C1040"/>
    <w:rsid w:val="006D10A7"/>
    <w:rsid w:val="006E0419"/>
    <w:rsid w:val="006E3C5F"/>
    <w:rsid w:val="006E68F6"/>
    <w:rsid w:val="006F71B5"/>
    <w:rsid w:val="006F79E7"/>
    <w:rsid w:val="00706F38"/>
    <w:rsid w:val="00717DC4"/>
    <w:rsid w:val="00725ED7"/>
    <w:rsid w:val="00726438"/>
    <w:rsid w:val="0073043E"/>
    <w:rsid w:val="007373CE"/>
    <w:rsid w:val="0074222D"/>
    <w:rsid w:val="007444DD"/>
    <w:rsid w:val="00751F2A"/>
    <w:rsid w:val="0075323F"/>
    <w:rsid w:val="007633A4"/>
    <w:rsid w:val="00774607"/>
    <w:rsid w:val="0077472B"/>
    <w:rsid w:val="00782769"/>
    <w:rsid w:val="00786E31"/>
    <w:rsid w:val="00791021"/>
    <w:rsid w:val="00793EF3"/>
    <w:rsid w:val="007A6C2F"/>
    <w:rsid w:val="007B30F4"/>
    <w:rsid w:val="007B5F2E"/>
    <w:rsid w:val="007D4456"/>
    <w:rsid w:val="007D7A26"/>
    <w:rsid w:val="007E0866"/>
    <w:rsid w:val="007E2AF9"/>
    <w:rsid w:val="007E520D"/>
    <w:rsid w:val="007E64A5"/>
    <w:rsid w:val="007F1023"/>
    <w:rsid w:val="007F4F10"/>
    <w:rsid w:val="00802153"/>
    <w:rsid w:val="00810189"/>
    <w:rsid w:val="00823521"/>
    <w:rsid w:val="008249B4"/>
    <w:rsid w:val="008323B1"/>
    <w:rsid w:val="00847C60"/>
    <w:rsid w:val="00851277"/>
    <w:rsid w:val="0085214B"/>
    <w:rsid w:val="008542F0"/>
    <w:rsid w:val="00862208"/>
    <w:rsid w:val="0086728C"/>
    <w:rsid w:val="00867359"/>
    <w:rsid w:val="00872786"/>
    <w:rsid w:val="00885D7D"/>
    <w:rsid w:val="00886F77"/>
    <w:rsid w:val="00895BE4"/>
    <w:rsid w:val="008977B0"/>
    <w:rsid w:val="008A1135"/>
    <w:rsid w:val="008A4734"/>
    <w:rsid w:val="008B2E79"/>
    <w:rsid w:val="008B5994"/>
    <w:rsid w:val="008C15E8"/>
    <w:rsid w:val="008C19ED"/>
    <w:rsid w:val="008C49C0"/>
    <w:rsid w:val="008E5F21"/>
    <w:rsid w:val="008E6F66"/>
    <w:rsid w:val="008E75E0"/>
    <w:rsid w:val="008E7C7B"/>
    <w:rsid w:val="008F24B5"/>
    <w:rsid w:val="008F700C"/>
    <w:rsid w:val="00900C64"/>
    <w:rsid w:val="00901C6C"/>
    <w:rsid w:val="009029DB"/>
    <w:rsid w:val="009039B8"/>
    <w:rsid w:val="00906355"/>
    <w:rsid w:val="00907DF1"/>
    <w:rsid w:val="00911163"/>
    <w:rsid w:val="009126BB"/>
    <w:rsid w:val="00916434"/>
    <w:rsid w:val="00922B09"/>
    <w:rsid w:val="00925475"/>
    <w:rsid w:val="009305CC"/>
    <w:rsid w:val="009328A3"/>
    <w:rsid w:val="009351F5"/>
    <w:rsid w:val="00935870"/>
    <w:rsid w:val="009411F9"/>
    <w:rsid w:val="009477B4"/>
    <w:rsid w:val="00954046"/>
    <w:rsid w:val="009546B3"/>
    <w:rsid w:val="009612D0"/>
    <w:rsid w:val="0096137B"/>
    <w:rsid w:val="00964362"/>
    <w:rsid w:val="00975FC7"/>
    <w:rsid w:val="009813AD"/>
    <w:rsid w:val="00982917"/>
    <w:rsid w:val="00982D7D"/>
    <w:rsid w:val="00983CA4"/>
    <w:rsid w:val="00984094"/>
    <w:rsid w:val="00985476"/>
    <w:rsid w:val="00986EEC"/>
    <w:rsid w:val="00990880"/>
    <w:rsid w:val="00993C6E"/>
    <w:rsid w:val="00997FC1"/>
    <w:rsid w:val="009A1126"/>
    <w:rsid w:val="009A1DB4"/>
    <w:rsid w:val="009A1FF0"/>
    <w:rsid w:val="009A68C5"/>
    <w:rsid w:val="009A7FAF"/>
    <w:rsid w:val="009B4825"/>
    <w:rsid w:val="009B6DD5"/>
    <w:rsid w:val="009C156D"/>
    <w:rsid w:val="009E0ABB"/>
    <w:rsid w:val="009E1201"/>
    <w:rsid w:val="009E7665"/>
    <w:rsid w:val="009F2215"/>
    <w:rsid w:val="00A037D8"/>
    <w:rsid w:val="00A04275"/>
    <w:rsid w:val="00A05454"/>
    <w:rsid w:val="00A0700B"/>
    <w:rsid w:val="00A13FA2"/>
    <w:rsid w:val="00A15574"/>
    <w:rsid w:val="00A15EA9"/>
    <w:rsid w:val="00A17C2F"/>
    <w:rsid w:val="00A21558"/>
    <w:rsid w:val="00A23965"/>
    <w:rsid w:val="00A2799D"/>
    <w:rsid w:val="00A30FE9"/>
    <w:rsid w:val="00A41F31"/>
    <w:rsid w:val="00A43078"/>
    <w:rsid w:val="00A43480"/>
    <w:rsid w:val="00A47368"/>
    <w:rsid w:val="00A575D8"/>
    <w:rsid w:val="00A62691"/>
    <w:rsid w:val="00A77FB6"/>
    <w:rsid w:val="00A85655"/>
    <w:rsid w:val="00A859FD"/>
    <w:rsid w:val="00A97FFC"/>
    <w:rsid w:val="00AB0A73"/>
    <w:rsid w:val="00AB137F"/>
    <w:rsid w:val="00AB1851"/>
    <w:rsid w:val="00AB45D3"/>
    <w:rsid w:val="00AB4B5C"/>
    <w:rsid w:val="00AB5716"/>
    <w:rsid w:val="00AC7414"/>
    <w:rsid w:val="00AD1618"/>
    <w:rsid w:val="00AD51D9"/>
    <w:rsid w:val="00AE0AF9"/>
    <w:rsid w:val="00AE0C81"/>
    <w:rsid w:val="00AE4C02"/>
    <w:rsid w:val="00AE5144"/>
    <w:rsid w:val="00AE5902"/>
    <w:rsid w:val="00AF0276"/>
    <w:rsid w:val="00AF40B1"/>
    <w:rsid w:val="00B020ED"/>
    <w:rsid w:val="00B030A5"/>
    <w:rsid w:val="00B11FD2"/>
    <w:rsid w:val="00B1269F"/>
    <w:rsid w:val="00B13848"/>
    <w:rsid w:val="00B269B2"/>
    <w:rsid w:val="00B31A1A"/>
    <w:rsid w:val="00B33716"/>
    <w:rsid w:val="00B34B27"/>
    <w:rsid w:val="00B47070"/>
    <w:rsid w:val="00B53570"/>
    <w:rsid w:val="00B5474A"/>
    <w:rsid w:val="00B56CCF"/>
    <w:rsid w:val="00B56D6C"/>
    <w:rsid w:val="00B57DFA"/>
    <w:rsid w:val="00B64B61"/>
    <w:rsid w:val="00B66A40"/>
    <w:rsid w:val="00B66DE8"/>
    <w:rsid w:val="00B8378E"/>
    <w:rsid w:val="00B84FF7"/>
    <w:rsid w:val="00B97333"/>
    <w:rsid w:val="00BC11AF"/>
    <w:rsid w:val="00BC2612"/>
    <w:rsid w:val="00BD4FF5"/>
    <w:rsid w:val="00BE0BF6"/>
    <w:rsid w:val="00BE270E"/>
    <w:rsid w:val="00BF5940"/>
    <w:rsid w:val="00C00295"/>
    <w:rsid w:val="00C0056F"/>
    <w:rsid w:val="00C059AC"/>
    <w:rsid w:val="00C13F91"/>
    <w:rsid w:val="00C20221"/>
    <w:rsid w:val="00C22571"/>
    <w:rsid w:val="00C23524"/>
    <w:rsid w:val="00C249F3"/>
    <w:rsid w:val="00C2513C"/>
    <w:rsid w:val="00C27CFB"/>
    <w:rsid w:val="00C30057"/>
    <w:rsid w:val="00C471C5"/>
    <w:rsid w:val="00C50099"/>
    <w:rsid w:val="00C5485F"/>
    <w:rsid w:val="00C659A0"/>
    <w:rsid w:val="00C66293"/>
    <w:rsid w:val="00C80A2D"/>
    <w:rsid w:val="00C82A02"/>
    <w:rsid w:val="00C82A89"/>
    <w:rsid w:val="00C87D1F"/>
    <w:rsid w:val="00C9424B"/>
    <w:rsid w:val="00C948FE"/>
    <w:rsid w:val="00C96A07"/>
    <w:rsid w:val="00CA4E3E"/>
    <w:rsid w:val="00CB0AB7"/>
    <w:rsid w:val="00CB3404"/>
    <w:rsid w:val="00CB3E8A"/>
    <w:rsid w:val="00CB5AE5"/>
    <w:rsid w:val="00CC274F"/>
    <w:rsid w:val="00CC57D8"/>
    <w:rsid w:val="00CD5016"/>
    <w:rsid w:val="00CD6913"/>
    <w:rsid w:val="00CE5277"/>
    <w:rsid w:val="00CF2539"/>
    <w:rsid w:val="00CF4836"/>
    <w:rsid w:val="00CF6D4A"/>
    <w:rsid w:val="00D0459A"/>
    <w:rsid w:val="00D13453"/>
    <w:rsid w:val="00D14976"/>
    <w:rsid w:val="00D15C7D"/>
    <w:rsid w:val="00D17D84"/>
    <w:rsid w:val="00D21001"/>
    <w:rsid w:val="00D2617C"/>
    <w:rsid w:val="00D34C0A"/>
    <w:rsid w:val="00D35FE9"/>
    <w:rsid w:val="00D43DBD"/>
    <w:rsid w:val="00D4710E"/>
    <w:rsid w:val="00D50474"/>
    <w:rsid w:val="00D513AC"/>
    <w:rsid w:val="00D611BF"/>
    <w:rsid w:val="00D62A68"/>
    <w:rsid w:val="00D635F8"/>
    <w:rsid w:val="00D6510D"/>
    <w:rsid w:val="00D659FF"/>
    <w:rsid w:val="00D75A0A"/>
    <w:rsid w:val="00D75ADE"/>
    <w:rsid w:val="00D84317"/>
    <w:rsid w:val="00D85336"/>
    <w:rsid w:val="00D90A8D"/>
    <w:rsid w:val="00DA0682"/>
    <w:rsid w:val="00DC0128"/>
    <w:rsid w:val="00DC578D"/>
    <w:rsid w:val="00DD28C0"/>
    <w:rsid w:val="00DD7932"/>
    <w:rsid w:val="00DE11DA"/>
    <w:rsid w:val="00DE3966"/>
    <w:rsid w:val="00DE531E"/>
    <w:rsid w:val="00DE621B"/>
    <w:rsid w:val="00DF5C50"/>
    <w:rsid w:val="00E00A57"/>
    <w:rsid w:val="00E00B71"/>
    <w:rsid w:val="00E011F8"/>
    <w:rsid w:val="00E0275C"/>
    <w:rsid w:val="00E02D09"/>
    <w:rsid w:val="00E256DD"/>
    <w:rsid w:val="00E30084"/>
    <w:rsid w:val="00E30868"/>
    <w:rsid w:val="00E31327"/>
    <w:rsid w:val="00E32481"/>
    <w:rsid w:val="00E50339"/>
    <w:rsid w:val="00E50CFD"/>
    <w:rsid w:val="00E521A9"/>
    <w:rsid w:val="00E53A03"/>
    <w:rsid w:val="00E56C4E"/>
    <w:rsid w:val="00E64294"/>
    <w:rsid w:val="00E666C5"/>
    <w:rsid w:val="00E73716"/>
    <w:rsid w:val="00E77339"/>
    <w:rsid w:val="00E822EC"/>
    <w:rsid w:val="00E83EB3"/>
    <w:rsid w:val="00E847BE"/>
    <w:rsid w:val="00E95675"/>
    <w:rsid w:val="00EA73EC"/>
    <w:rsid w:val="00EB1147"/>
    <w:rsid w:val="00EB1ABC"/>
    <w:rsid w:val="00EB3F5C"/>
    <w:rsid w:val="00EB41DB"/>
    <w:rsid w:val="00EB61FF"/>
    <w:rsid w:val="00EC0748"/>
    <w:rsid w:val="00EC18AA"/>
    <w:rsid w:val="00ED2647"/>
    <w:rsid w:val="00ED32DE"/>
    <w:rsid w:val="00EE574B"/>
    <w:rsid w:val="00EF001E"/>
    <w:rsid w:val="00EF0729"/>
    <w:rsid w:val="00EF1734"/>
    <w:rsid w:val="00EF633B"/>
    <w:rsid w:val="00EF6B85"/>
    <w:rsid w:val="00F02882"/>
    <w:rsid w:val="00F05F35"/>
    <w:rsid w:val="00F158DC"/>
    <w:rsid w:val="00F17873"/>
    <w:rsid w:val="00F2657E"/>
    <w:rsid w:val="00F37B82"/>
    <w:rsid w:val="00F41161"/>
    <w:rsid w:val="00F53222"/>
    <w:rsid w:val="00F56C73"/>
    <w:rsid w:val="00F57C63"/>
    <w:rsid w:val="00F61864"/>
    <w:rsid w:val="00F62E5B"/>
    <w:rsid w:val="00F6349C"/>
    <w:rsid w:val="00F6670A"/>
    <w:rsid w:val="00F7128A"/>
    <w:rsid w:val="00F75133"/>
    <w:rsid w:val="00F8313D"/>
    <w:rsid w:val="00F84EDC"/>
    <w:rsid w:val="00F90873"/>
    <w:rsid w:val="00F92ACC"/>
    <w:rsid w:val="00F95848"/>
    <w:rsid w:val="00FA09DB"/>
    <w:rsid w:val="00FA5942"/>
    <w:rsid w:val="00FB033E"/>
    <w:rsid w:val="00FB6B7B"/>
    <w:rsid w:val="00FD15BC"/>
    <w:rsid w:val="00FD223B"/>
    <w:rsid w:val="00FE155F"/>
    <w:rsid w:val="00FF6864"/>
    <w:rsid w:val="00FF7F0C"/>
    <w:rsid w:val="618F89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37898"/>
  <w15:docId w15:val="{2BA3B81F-A3A8-4377-92BE-1C95F49E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suppressAutoHyphens/>
      <w:jc w:val="both"/>
    </w:pPr>
    <w:rPr>
      <w:rFonts w:ascii="Frutiger" w:hAnsi="Frutiger" w:cs="Frutiger"/>
      <w:sz w:val="22"/>
      <w:szCs w:val="22"/>
      <w:lang w:eastAsia="ar-SA"/>
    </w:rPr>
  </w:style>
  <w:style w:type="paragraph" w:styleId="Pealkiri1">
    <w:name w:val="heading 1"/>
    <w:basedOn w:val="Heading"/>
    <w:next w:val="Kehatekst"/>
    <w:qFormat/>
    <w:pPr>
      <w:numPr>
        <w:numId w:val="1"/>
      </w:numPr>
      <w:outlineLvl w:val="0"/>
    </w:pPr>
    <w:rPr>
      <w:bCs/>
      <w:sz w:val="22"/>
      <w:szCs w:val="32"/>
    </w:rPr>
  </w:style>
  <w:style w:type="paragraph" w:styleId="Pealkiri2">
    <w:name w:val="heading 2"/>
    <w:basedOn w:val="Heading"/>
    <w:next w:val="Kehatekst"/>
    <w:qFormat/>
    <w:pPr>
      <w:numPr>
        <w:ilvl w:val="1"/>
        <w:numId w:val="1"/>
      </w:numPr>
      <w:outlineLvl w:val="1"/>
    </w:pPr>
    <w:rPr>
      <w:bCs/>
      <w:i/>
      <w:iCs/>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Pr>
      <w:sz w:val="20"/>
    </w:rPr>
  </w:style>
  <w:style w:type="paragraph" w:customStyle="1" w:styleId="Heading">
    <w:name w:val="Heading"/>
    <w:basedOn w:val="Normaallaad"/>
    <w:next w:val="Kehatekst"/>
    <w:pPr>
      <w:keepNext/>
    </w:pPr>
    <w:rPr>
      <w:rFonts w:eastAsia="MS Mincho" w:cs="Tahoma"/>
      <w:b/>
      <w:sz w:val="24"/>
      <w:szCs w:val="28"/>
    </w:rPr>
  </w:style>
  <w:style w:type="paragraph" w:styleId="Loend">
    <w:name w:val="List"/>
    <w:basedOn w:val="Kehatekst"/>
    <w:rPr>
      <w:rFonts w:cs="Tahoma"/>
    </w:rPr>
  </w:style>
  <w:style w:type="paragraph" w:styleId="Pis">
    <w:name w:val="header"/>
    <w:basedOn w:val="Normaallaad"/>
    <w:pPr>
      <w:tabs>
        <w:tab w:val="center" w:pos="4153"/>
        <w:tab w:val="right" w:pos="8306"/>
      </w:tabs>
    </w:pPr>
  </w:style>
  <w:style w:type="paragraph" w:styleId="Jalus">
    <w:name w:val="footer"/>
    <w:basedOn w:val="Normaallaad"/>
    <w:pPr>
      <w:tabs>
        <w:tab w:val="center" w:pos="4153"/>
        <w:tab w:val="right" w:pos="8306"/>
      </w:tabs>
    </w:p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dis">
    <w:name w:val="caption"/>
    <w:basedOn w:val="Normaallaad"/>
    <w:qFormat/>
    <w:pPr>
      <w:suppressLineNumbers/>
      <w:spacing w:before="120" w:after="120"/>
    </w:pPr>
    <w:rPr>
      <w:rFonts w:cs="Tahoma"/>
      <w:i/>
      <w:iCs/>
      <w:sz w:val="24"/>
      <w:szCs w:val="24"/>
    </w:rPr>
  </w:style>
  <w:style w:type="paragraph" w:customStyle="1" w:styleId="Index">
    <w:name w:val="Index"/>
    <w:basedOn w:val="Normaallaad"/>
    <w:pPr>
      <w:suppressLineNumbers/>
    </w:pPr>
    <w:rPr>
      <w:rFonts w:cs="Tahoma"/>
    </w:rPr>
  </w:style>
  <w:style w:type="paragraph" w:styleId="Jutumullitekst">
    <w:name w:val="Balloon Text"/>
    <w:basedOn w:val="Normaallaad"/>
    <w:link w:val="JutumullitekstMrk"/>
    <w:rsid w:val="009B4825"/>
    <w:rPr>
      <w:rFonts w:ascii="Tahoma" w:hAnsi="Tahoma" w:cs="Tahoma"/>
      <w:sz w:val="16"/>
      <w:szCs w:val="16"/>
    </w:rPr>
  </w:style>
  <w:style w:type="character" w:customStyle="1" w:styleId="JutumullitekstMrk">
    <w:name w:val="Jutumullitekst Märk"/>
    <w:basedOn w:val="Liguvaikefont"/>
    <w:link w:val="Jutumullitekst"/>
    <w:rsid w:val="009B4825"/>
    <w:rPr>
      <w:rFonts w:ascii="Tahoma" w:hAnsi="Tahoma" w:cs="Tahoma"/>
      <w:sz w:val="16"/>
      <w:szCs w:val="16"/>
      <w:lang w:eastAsia="ar-SA"/>
    </w:rPr>
  </w:style>
  <w:style w:type="character" w:styleId="Hperlink">
    <w:name w:val="Hyperlink"/>
    <w:basedOn w:val="Liguvaikefont"/>
    <w:unhideWhenUsed/>
    <w:rsid w:val="00CF4836"/>
    <w:rPr>
      <w:color w:val="0000FF" w:themeColor="hyperlink"/>
      <w:u w:val="single"/>
    </w:rPr>
  </w:style>
  <w:style w:type="character" w:styleId="Lahendamatamainimine">
    <w:name w:val="Unresolved Mention"/>
    <w:basedOn w:val="Liguvaikefont"/>
    <w:uiPriority w:val="99"/>
    <w:semiHidden/>
    <w:unhideWhenUsed/>
    <w:rsid w:val="00CF4836"/>
    <w:rPr>
      <w:color w:val="605E5C"/>
      <w:shd w:val="clear" w:color="auto" w:fill="E1DFDD"/>
    </w:rPr>
  </w:style>
  <w:style w:type="character" w:customStyle="1" w:styleId="KehatekstMrk">
    <w:name w:val="Kehatekst Märk"/>
    <w:basedOn w:val="Liguvaikefont"/>
    <w:link w:val="Kehatekst"/>
    <w:rsid w:val="000D70E1"/>
    <w:rPr>
      <w:rFonts w:ascii="Frutiger" w:hAnsi="Frutiger" w:cs="Frutiger"/>
      <w:szCs w:val="22"/>
      <w:lang w:eastAsia="ar-SA"/>
    </w:rPr>
  </w:style>
  <w:style w:type="paragraph" w:styleId="Loendilik">
    <w:name w:val="List Paragraph"/>
    <w:basedOn w:val="Normaallaad"/>
    <w:uiPriority w:val="34"/>
    <w:qFormat/>
    <w:rsid w:val="006F79E7"/>
    <w:pPr>
      <w:ind w:left="720"/>
      <w:contextualSpacing/>
    </w:pPr>
  </w:style>
  <w:style w:type="character" w:customStyle="1" w:styleId="tyhik">
    <w:name w:val="tyhik"/>
    <w:basedOn w:val="Liguvaikefont"/>
    <w:rsid w:val="006F79E7"/>
  </w:style>
  <w:style w:type="character" w:customStyle="1" w:styleId="markedcontent">
    <w:name w:val="markedcontent"/>
    <w:basedOn w:val="Liguvaikefont"/>
    <w:rsid w:val="006F79E7"/>
  </w:style>
  <w:style w:type="character" w:customStyle="1" w:styleId="highlight">
    <w:name w:val="highlight"/>
    <w:basedOn w:val="Liguvaikefont"/>
    <w:rsid w:val="006F79E7"/>
  </w:style>
  <w:style w:type="character" w:styleId="Kommentaariviide">
    <w:name w:val="annotation reference"/>
    <w:basedOn w:val="Liguvaikefont"/>
    <w:semiHidden/>
    <w:unhideWhenUsed/>
    <w:rsid w:val="00B5474A"/>
    <w:rPr>
      <w:sz w:val="16"/>
      <w:szCs w:val="16"/>
    </w:rPr>
  </w:style>
  <w:style w:type="paragraph" w:styleId="Kommentaaritekst">
    <w:name w:val="annotation text"/>
    <w:basedOn w:val="Normaallaad"/>
    <w:link w:val="KommentaaritekstMrk"/>
    <w:semiHidden/>
    <w:unhideWhenUsed/>
    <w:rsid w:val="00B5474A"/>
    <w:rPr>
      <w:sz w:val="20"/>
      <w:szCs w:val="20"/>
    </w:rPr>
  </w:style>
  <w:style w:type="character" w:customStyle="1" w:styleId="KommentaaritekstMrk">
    <w:name w:val="Kommentaari tekst Märk"/>
    <w:basedOn w:val="Liguvaikefont"/>
    <w:link w:val="Kommentaaritekst"/>
    <w:semiHidden/>
    <w:rsid w:val="00B5474A"/>
    <w:rPr>
      <w:rFonts w:ascii="Frutiger" w:hAnsi="Frutiger" w:cs="Frutiger"/>
      <w:lang w:eastAsia="ar-SA"/>
    </w:rPr>
  </w:style>
  <w:style w:type="paragraph" w:styleId="Kommentaariteema">
    <w:name w:val="annotation subject"/>
    <w:basedOn w:val="Kommentaaritekst"/>
    <w:next w:val="Kommentaaritekst"/>
    <w:link w:val="KommentaariteemaMrk"/>
    <w:semiHidden/>
    <w:unhideWhenUsed/>
    <w:rsid w:val="00B5474A"/>
    <w:rPr>
      <w:b/>
      <w:bCs/>
    </w:rPr>
  </w:style>
  <w:style w:type="character" w:customStyle="1" w:styleId="KommentaariteemaMrk">
    <w:name w:val="Kommentaari teema Märk"/>
    <w:basedOn w:val="KommentaaritekstMrk"/>
    <w:link w:val="Kommentaariteema"/>
    <w:semiHidden/>
    <w:rsid w:val="00B5474A"/>
    <w:rPr>
      <w:rFonts w:ascii="Frutiger" w:hAnsi="Frutiger" w:cs="Frutiger"/>
      <w:b/>
      <w:bCs/>
      <w:lang w:eastAsia="ar-SA"/>
    </w:rPr>
  </w:style>
  <w:style w:type="paragraph" w:styleId="Allmrkusetekst">
    <w:name w:val="footnote text"/>
    <w:basedOn w:val="Normaallaad"/>
    <w:link w:val="AllmrkusetekstMrk"/>
    <w:semiHidden/>
    <w:unhideWhenUsed/>
    <w:rsid w:val="00584CBD"/>
    <w:rPr>
      <w:sz w:val="20"/>
      <w:szCs w:val="20"/>
    </w:rPr>
  </w:style>
  <w:style w:type="character" w:customStyle="1" w:styleId="AllmrkusetekstMrk">
    <w:name w:val="Allmärkuse tekst Märk"/>
    <w:basedOn w:val="Liguvaikefont"/>
    <w:link w:val="Allmrkusetekst"/>
    <w:semiHidden/>
    <w:rsid w:val="00584CBD"/>
    <w:rPr>
      <w:rFonts w:ascii="Frutiger" w:hAnsi="Frutiger" w:cs="Frutiger"/>
      <w:lang w:eastAsia="ar-SA"/>
    </w:rPr>
  </w:style>
  <w:style w:type="character" w:styleId="Allmrkuseviide">
    <w:name w:val="footnote reference"/>
    <w:basedOn w:val="Liguvaikefont"/>
    <w:semiHidden/>
    <w:unhideWhenUsed/>
    <w:rsid w:val="0058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180951">
      <w:bodyDiv w:val="1"/>
      <w:marLeft w:val="0"/>
      <w:marRight w:val="0"/>
      <w:marTop w:val="0"/>
      <w:marBottom w:val="0"/>
      <w:divBdr>
        <w:top w:val="none" w:sz="0" w:space="0" w:color="auto"/>
        <w:left w:val="none" w:sz="0" w:space="0" w:color="auto"/>
        <w:bottom w:val="none" w:sz="0" w:space="0" w:color="auto"/>
        <w:right w:val="none" w:sz="0" w:space="0" w:color="auto"/>
      </w:divBdr>
    </w:div>
    <w:div w:id="1474525035">
      <w:bodyDiv w:val="1"/>
      <w:marLeft w:val="0"/>
      <w:marRight w:val="0"/>
      <w:marTop w:val="0"/>
      <w:marBottom w:val="0"/>
      <w:divBdr>
        <w:top w:val="none" w:sz="0" w:space="0" w:color="auto"/>
        <w:left w:val="none" w:sz="0" w:space="0" w:color="auto"/>
        <w:bottom w:val="none" w:sz="0" w:space="0" w:color="auto"/>
        <w:right w:val="none" w:sz="0" w:space="0" w:color="auto"/>
      </w:divBdr>
    </w:div>
    <w:div w:id="190036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var.unt@transpordiamet.e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ar.taal@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41badf8-1638-4e08-96fe-70ad1bb18628">EWSCDR65VEVV-784798364-1934589</_dlc_DocId>
    <_dlc_DocIdUrl xmlns="041badf8-1638-4e08-96fe-70ad1bb18628">
      <Url>https://vincic.sharepoint.com/sites/Dokumendihoidla/_layouts/15/DocIdRedir.aspx?ID=EWSCDR65VEVV-784798364-1934589</Url>
      <Description>EWSCDR65VEVV-784798364-1934589</Description>
    </_dlc_DocIdUrl>
    <TaxCatchAll xmlns="041badf8-1638-4e08-96fe-70ad1bb18628" xsi:nil="true"/>
    <lcf76f155ced4ddcb4097134ff3c332f xmlns="ca3f2a98-34a7-41f4-a34b-0e39172c1d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7FB225C4B068E4BBE941D0CBF69AE8C" ma:contentTypeVersion="16" ma:contentTypeDescription="Create a new document." ma:contentTypeScope="" ma:versionID="eee864bf23d0f93904aacd30fdef3b32">
  <xsd:schema xmlns:xsd="http://www.w3.org/2001/XMLSchema" xmlns:xs="http://www.w3.org/2001/XMLSchema" xmlns:p="http://schemas.microsoft.com/office/2006/metadata/properties" xmlns:ns2="041badf8-1638-4e08-96fe-70ad1bb18628" xmlns:ns3="ca3f2a98-34a7-41f4-a34b-0e39172c1dca" targetNamespace="http://schemas.microsoft.com/office/2006/metadata/properties" ma:root="true" ma:fieldsID="b45def2ff48a28a05d5938b1c4a62c91" ns2:_="" ns3:_="">
    <xsd:import namespace="041badf8-1638-4e08-96fe-70ad1bb18628"/>
    <xsd:import namespace="ca3f2a98-34a7-41f4-a34b-0e39172c1dc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badf8-1638-4e08-96fe-70ad1bb1862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b4c18c-823f-4282-b557-4dc0de9ff921}" ma:internalName="TaxCatchAll" ma:showField="CatchAllData" ma:web="041badf8-1638-4e08-96fe-70ad1bb186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3f2a98-34a7-41f4-a34b-0e39172c1d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5b3bba-2198-47c6-9ccb-53d97700fa8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51283-338F-4B09-A804-6A3F88071637}">
  <ds:schemaRefs>
    <ds:schemaRef ds:uri="http://schemas.openxmlformats.org/officeDocument/2006/bibliography"/>
  </ds:schemaRefs>
</ds:datastoreItem>
</file>

<file path=customXml/itemProps2.xml><?xml version="1.0" encoding="utf-8"?>
<ds:datastoreItem xmlns:ds="http://schemas.openxmlformats.org/officeDocument/2006/customXml" ds:itemID="{48533FD4-A092-40F4-B966-F9E407239CA7}">
  <ds:schemaRefs>
    <ds:schemaRef ds:uri="http://schemas.microsoft.com/office/2006/metadata/properties"/>
    <ds:schemaRef ds:uri="http://schemas.microsoft.com/office/infopath/2007/PartnerControls"/>
    <ds:schemaRef ds:uri="041badf8-1638-4e08-96fe-70ad1bb18628"/>
    <ds:schemaRef ds:uri="ca3f2a98-34a7-41f4-a34b-0e39172c1dca"/>
  </ds:schemaRefs>
</ds:datastoreItem>
</file>

<file path=customXml/itemProps3.xml><?xml version="1.0" encoding="utf-8"?>
<ds:datastoreItem xmlns:ds="http://schemas.openxmlformats.org/officeDocument/2006/customXml" ds:itemID="{963489C0-FCF4-4408-96BF-D90CAC4CEA7F}">
  <ds:schemaRefs>
    <ds:schemaRef ds:uri="http://schemas.microsoft.com/sharepoint/v3/contenttype/forms"/>
  </ds:schemaRefs>
</ds:datastoreItem>
</file>

<file path=customXml/itemProps4.xml><?xml version="1.0" encoding="utf-8"?>
<ds:datastoreItem xmlns:ds="http://schemas.openxmlformats.org/officeDocument/2006/customXml" ds:itemID="{9CFE2F30-B97B-442A-9CC1-E0B3C8895609}">
  <ds:schemaRefs>
    <ds:schemaRef ds:uri="http://schemas.microsoft.com/sharepoint/events"/>
  </ds:schemaRefs>
</ds:datastoreItem>
</file>

<file path=customXml/itemProps5.xml><?xml version="1.0" encoding="utf-8"?>
<ds:datastoreItem xmlns:ds="http://schemas.openxmlformats.org/officeDocument/2006/customXml" ds:itemID="{08F1F79F-D2AD-405E-AD3F-A8E261DA5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badf8-1638-4e08-96fe-70ad1bb18628"/>
    <ds:schemaRef ds:uri="ca3f2a98-34a7-41f4-a34b-0e39172c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848</Words>
  <Characters>4920</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Teede REV-2 AS</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 Leppik</dc:creator>
  <cp:lastModifiedBy>KARGU Vaike</cp:lastModifiedBy>
  <cp:revision>56</cp:revision>
  <cp:lastPrinted>2016-08-09T09:07:00Z</cp:lastPrinted>
  <dcterms:created xsi:type="dcterms:W3CDTF">2024-01-05T13:45:00Z</dcterms:created>
  <dcterms:modified xsi:type="dcterms:W3CDTF">2024-02-12T11:31:00Z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0x01010087FB225C4B068E4BBE941D0CBF69AE8C</vt:lpwstr>
  </property>
  <property fmtid="{D5CDD505-2E9C-101B-9397-08002B2CF9AE}" pid="3" name="_dlc_DocIdItemGuid">
    <vt:lpwstr>6e640f3d-487d-48be-8cd1-60d047c94764</vt:lpwstr>
  </property>
  <property fmtid="{D5CDD505-2E9C-101B-9397-08002B2CF9AE}" pid="4" name="MediaServiceImageTags">
    <vt:lpwstr/>
  </property>
  <property fmtid="{D5CDD505-2E9C-101B-9397-08002B2CF9AE}" pid="5" name="_ExtendedDescription">
    <vt:lpwstr/>
  </property>
</Properties>
</file>